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79" w:rsidRDefault="006A1D79" w:rsidP="006A1D79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380022923" r:id="rId8"/>
        </w:object>
      </w:r>
    </w:p>
    <w:p w:rsidR="006A1D79" w:rsidRDefault="006A1D79" w:rsidP="006A1D79">
      <w:pPr>
        <w:pStyle w:val="a3"/>
        <w:rPr>
          <w:caps/>
          <w:spacing w:val="40"/>
          <w:sz w:val="24"/>
        </w:rPr>
      </w:pPr>
    </w:p>
    <w:p w:rsidR="006A1D79" w:rsidRPr="001A17CA" w:rsidRDefault="006A1D79" w:rsidP="006A1D79">
      <w:pPr>
        <w:pStyle w:val="a3"/>
        <w:rPr>
          <w:caps/>
          <w:spacing w:val="40"/>
          <w:sz w:val="24"/>
        </w:rPr>
      </w:pPr>
      <w:r w:rsidRPr="001A17CA">
        <w:rPr>
          <w:caps/>
          <w:spacing w:val="40"/>
          <w:sz w:val="24"/>
        </w:rPr>
        <w:t>администрация Кушвинского городского округа</w:t>
      </w:r>
    </w:p>
    <w:p w:rsidR="006A1D79" w:rsidRPr="001A17CA" w:rsidRDefault="006A1D79" w:rsidP="006A1D79">
      <w:pPr>
        <w:pStyle w:val="a3"/>
        <w:pBdr>
          <w:bottom w:val="single" w:sz="12" w:space="1" w:color="auto"/>
        </w:pBdr>
        <w:jc w:val="left"/>
        <w:rPr>
          <w:sz w:val="28"/>
          <w:szCs w:val="28"/>
        </w:rPr>
      </w:pPr>
      <w:r w:rsidRPr="001A17CA">
        <w:rPr>
          <w:sz w:val="28"/>
          <w:szCs w:val="28"/>
        </w:rPr>
        <w:t xml:space="preserve">                                             ПОСТАНОВЛЕНИЕ</w:t>
      </w:r>
    </w:p>
    <w:p w:rsidR="006A1D79" w:rsidRDefault="006A1D79" w:rsidP="006A1D79">
      <w:pPr>
        <w:pStyle w:val="a3"/>
        <w:rPr>
          <w:sz w:val="28"/>
        </w:rPr>
      </w:pPr>
    </w:p>
    <w:p w:rsidR="006A1D79" w:rsidRPr="008130B1" w:rsidRDefault="002E63EA" w:rsidP="006A1D79">
      <w:pPr>
        <w:rPr>
          <w:sz w:val="28"/>
          <w:u w:val="single"/>
          <w:lang w:val="en-US"/>
        </w:rPr>
      </w:pPr>
      <w:r>
        <w:rPr>
          <w:sz w:val="28"/>
        </w:rPr>
        <w:t>о</w:t>
      </w:r>
      <w:r w:rsidR="006A1D79" w:rsidRPr="002E63EA">
        <w:rPr>
          <w:sz w:val="28"/>
        </w:rPr>
        <w:t>т</w:t>
      </w:r>
      <w:r w:rsidR="006A1D79" w:rsidRPr="002A7D83">
        <w:rPr>
          <w:sz w:val="28"/>
          <w:u w:val="single"/>
        </w:rPr>
        <w:t xml:space="preserve"> </w:t>
      </w:r>
      <w:r w:rsidR="007E1C68" w:rsidRPr="002A7D83">
        <w:rPr>
          <w:sz w:val="28"/>
          <w:u w:val="single"/>
        </w:rPr>
        <w:t xml:space="preserve">27.09.2011 </w:t>
      </w:r>
      <w:r w:rsidR="007E1C68" w:rsidRPr="002E63EA">
        <w:rPr>
          <w:sz w:val="28"/>
        </w:rPr>
        <w:t>года</w:t>
      </w:r>
      <w:r>
        <w:rPr>
          <w:sz w:val="28"/>
        </w:rPr>
        <w:t xml:space="preserve"> № </w:t>
      </w:r>
      <w:r w:rsidR="007E1C68" w:rsidRPr="002A7D83">
        <w:rPr>
          <w:sz w:val="28"/>
          <w:u w:val="single"/>
        </w:rPr>
        <w:t>956</w:t>
      </w:r>
    </w:p>
    <w:p w:rsidR="006A1D79" w:rsidRDefault="006A1D79" w:rsidP="006A1D79">
      <w:r>
        <w:t>г. Кушва</w:t>
      </w:r>
    </w:p>
    <w:p w:rsidR="006A1D79" w:rsidRDefault="006A1D79" w:rsidP="006A1D79">
      <w:pPr>
        <w:jc w:val="center"/>
        <w:rPr>
          <w:b/>
          <w:i/>
          <w:sz w:val="28"/>
          <w:szCs w:val="28"/>
        </w:rPr>
      </w:pPr>
    </w:p>
    <w:p w:rsidR="006A1D79" w:rsidRDefault="006A1D79" w:rsidP="006A1D79">
      <w:pPr>
        <w:jc w:val="center"/>
        <w:rPr>
          <w:b/>
          <w:i/>
          <w:sz w:val="28"/>
          <w:szCs w:val="28"/>
        </w:rPr>
      </w:pPr>
    </w:p>
    <w:p w:rsidR="006A1D79" w:rsidRPr="00583516" w:rsidRDefault="006A1D79" w:rsidP="006A1D79">
      <w:pPr>
        <w:jc w:val="center"/>
        <w:rPr>
          <w:b/>
          <w:i/>
          <w:sz w:val="28"/>
          <w:szCs w:val="28"/>
        </w:rPr>
      </w:pPr>
      <w:r w:rsidRPr="00583516">
        <w:rPr>
          <w:b/>
          <w:i/>
          <w:sz w:val="28"/>
          <w:szCs w:val="28"/>
        </w:rPr>
        <w:t>Об утверждении схемы размещения нестационарных торговых объектов</w:t>
      </w:r>
    </w:p>
    <w:p w:rsidR="006A1D79" w:rsidRDefault="006A1D79" w:rsidP="006A1D79">
      <w:pPr>
        <w:jc w:val="center"/>
        <w:rPr>
          <w:b/>
          <w:i/>
          <w:sz w:val="28"/>
          <w:szCs w:val="28"/>
        </w:rPr>
      </w:pPr>
      <w:r w:rsidRPr="00583516">
        <w:rPr>
          <w:b/>
          <w:i/>
          <w:sz w:val="28"/>
          <w:szCs w:val="28"/>
        </w:rPr>
        <w:t xml:space="preserve">на территории </w:t>
      </w:r>
      <w:r>
        <w:rPr>
          <w:b/>
          <w:i/>
          <w:sz w:val="28"/>
          <w:szCs w:val="28"/>
        </w:rPr>
        <w:t>Кушвинского городского округа</w:t>
      </w:r>
      <w:r w:rsidR="007E1C68">
        <w:rPr>
          <w:b/>
          <w:i/>
          <w:sz w:val="28"/>
          <w:szCs w:val="28"/>
        </w:rPr>
        <w:t xml:space="preserve"> на 2012 год</w:t>
      </w:r>
    </w:p>
    <w:p w:rsidR="006A1D79" w:rsidRPr="00977908" w:rsidRDefault="006A1D79" w:rsidP="006A1D79">
      <w:pPr>
        <w:jc w:val="center"/>
        <w:rPr>
          <w:sz w:val="28"/>
          <w:szCs w:val="28"/>
        </w:rPr>
      </w:pPr>
    </w:p>
    <w:p w:rsidR="006A1D79" w:rsidRPr="00583516" w:rsidRDefault="006A1D79" w:rsidP="006A1D79">
      <w:pPr>
        <w:ind w:firstLine="709"/>
        <w:jc w:val="both"/>
        <w:rPr>
          <w:sz w:val="28"/>
          <w:szCs w:val="28"/>
        </w:rPr>
      </w:pPr>
      <w:r w:rsidRPr="00583516">
        <w:rPr>
          <w:sz w:val="28"/>
          <w:szCs w:val="28"/>
        </w:rPr>
        <w:t>В соответствии со ст.</w:t>
      </w:r>
      <w:r w:rsidR="002A7D83">
        <w:rPr>
          <w:sz w:val="28"/>
          <w:szCs w:val="28"/>
        </w:rPr>
        <w:t xml:space="preserve">10 Федерального закона от 28 декабря </w:t>
      </w:r>
      <w:r w:rsidRPr="00583516">
        <w:rPr>
          <w:sz w:val="28"/>
          <w:szCs w:val="28"/>
        </w:rPr>
        <w:t>2009 г. № 381-ФЗ  «Об основах государственного регулирования торговой деятельности в Российской Федерации», постановлением Правительства Российской Федерации от 24</w:t>
      </w:r>
      <w:r w:rsidR="002D51BB">
        <w:rPr>
          <w:sz w:val="28"/>
          <w:szCs w:val="28"/>
        </w:rPr>
        <w:t xml:space="preserve"> сентября </w:t>
      </w:r>
      <w:r w:rsidRPr="00583516">
        <w:rPr>
          <w:sz w:val="28"/>
          <w:szCs w:val="28"/>
        </w:rPr>
        <w:t>2010 г. № 754 «Об утверждении Правил установления нормативов минимальной обеспеченности населения площадью торговых объектов», постановлением Правительств</w:t>
      </w:r>
      <w:r w:rsidR="002D51BB">
        <w:rPr>
          <w:sz w:val="28"/>
          <w:szCs w:val="28"/>
        </w:rPr>
        <w:t xml:space="preserve">а Российской Федерации от 29 сентября </w:t>
      </w:r>
      <w:r w:rsidRPr="00583516">
        <w:rPr>
          <w:sz w:val="28"/>
          <w:szCs w:val="28"/>
        </w:rPr>
        <w:t>2010 г.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Правительства Свердловской области от 2</w:t>
      </w:r>
      <w:r w:rsidR="002D51BB">
        <w:rPr>
          <w:sz w:val="28"/>
          <w:szCs w:val="28"/>
        </w:rPr>
        <w:t xml:space="preserve">2 декабря </w:t>
      </w:r>
      <w:r w:rsidRPr="00583516">
        <w:rPr>
          <w:sz w:val="28"/>
          <w:szCs w:val="28"/>
        </w:rPr>
        <w:t>2010 г. № 1826-ПП «Об 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области»,</w:t>
      </w:r>
      <w:r w:rsidR="002A7D83">
        <w:rPr>
          <w:sz w:val="28"/>
          <w:szCs w:val="28"/>
        </w:rPr>
        <w:t xml:space="preserve"> постановлением</w:t>
      </w:r>
      <w:r>
        <w:rPr>
          <w:sz w:val="28"/>
          <w:szCs w:val="28"/>
        </w:rPr>
        <w:t xml:space="preserve"> администрации Куш</w:t>
      </w:r>
      <w:r w:rsidR="002A7D83">
        <w:rPr>
          <w:sz w:val="28"/>
          <w:szCs w:val="28"/>
        </w:rPr>
        <w:t>винс</w:t>
      </w:r>
      <w:r w:rsidR="002D51BB">
        <w:rPr>
          <w:sz w:val="28"/>
          <w:szCs w:val="28"/>
        </w:rPr>
        <w:t xml:space="preserve">кого городского округа от 16 сентября </w:t>
      </w:r>
      <w:r w:rsidR="002A7D83">
        <w:rPr>
          <w:sz w:val="28"/>
          <w:szCs w:val="28"/>
        </w:rPr>
        <w:t>2011 г. № 931</w:t>
      </w:r>
      <w:r>
        <w:rPr>
          <w:sz w:val="28"/>
          <w:szCs w:val="28"/>
        </w:rPr>
        <w:t xml:space="preserve"> «О разработке схемы размещения  нестационарных торговых объектов на территории Кушвинского городского округа</w:t>
      </w:r>
      <w:r w:rsidR="002A7D83">
        <w:rPr>
          <w:sz w:val="28"/>
          <w:szCs w:val="28"/>
        </w:rPr>
        <w:t xml:space="preserve"> на 2012 год</w:t>
      </w:r>
      <w:r>
        <w:rPr>
          <w:sz w:val="28"/>
          <w:szCs w:val="28"/>
        </w:rPr>
        <w:t>»</w:t>
      </w:r>
    </w:p>
    <w:p w:rsidR="006A1D79" w:rsidRPr="00583516" w:rsidRDefault="006A1D79" w:rsidP="006A1D79">
      <w:pPr>
        <w:rPr>
          <w:b/>
          <w:sz w:val="28"/>
          <w:szCs w:val="28"/>
        </w:rPr>
      </w:pPr>
      <w:r w:rsidRPr="00583516">
        <w:rPr>
          <w:b/>
          <w:sz w:val="28"/>
          <w:szCs w:val="28"/>
        </w:rPr>
        <w:t>ПОСТАНОВЛЯЮ:</w:t>
      </w:r>
    </w:p>
    <w:p w:rsidR="006A1D79" w:rsidRPr="00583516" w:rsidRDefault="006A1D79" w:rsidP="006A1D79">
      <w:pPr>
        <w:ind w:firstLine="709"/>
        <w:jc w:val="both"/>
        <w:rPr>
          <w:sz w:val="28"/>
          <w:szCs w:val="28"/>
        </w:rPr>
      </w:pPr>
      <w:r w:rsidRPr="00583516">
        <w:rPr>
          <w:sz w:val="28"/>
          <w:szCs w:val="28"/>
        </w:rPr>
        <w:t xml:space="preserve">1. Утвердить схему размещения нестационарных торговых объектов на  </w:t>
      </w:r>
      <w:r w:rsidR="002A7D83">
        <w:rPr>
          <w:sz w:val="28"/>
          <w:szCs w:val="28"/>
        </w:rPr>
        <w:t>2012</w:t>
      </w:r>
      <w:r>
        <w:rPr>
          <w:sz w:val="28"/>
          <w:szCs w:val="28"/>
        </w:rPr>
        <w:t xml:space="preserve"> год</w:t>
      </w:r>
      <w:r w:rsidR="00D31EAD">
        <w:rPr>
          <w:sz w:val="28"/>
          <w:szCs w:val="28"/>
        </w:rPr>
        <w:t xml:space="preserve"> (прилагается).</w:t>
      </w:r>
    </w:p>
    <w:p w:rsidR="006A1D79" w:rsidRPr="00583516" w:rsidRDefault="002A7D83" w:rsidP="006A1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1D79" w:rsidRPr="00583516">
        <w:rPr>
          <w:sz w:val="28"/>
          <w:szCs w:val="28"/>
        </w:rPr>
        <w:t>. Опубликовать настоящее постановление в газете «</w:t>
      </w:r>
      <w:r w:rsidR="006A1D79">
        <w:rPr>
          <w:sz w:val="28"/>
          <w:szCs w:val="28"/>
        </w:rPr>
        <w:t>Кушвинский рабочий</w:t>
      </w:r>
      <w:r>
        <w:rPr>
          <w:sz w:val="28"/>
          <w:szCs w:val="28"/>
        </w:rPr>
        <w:t>» и обнародовать</w:t>
      </w:r>
      <w:r w:rsidR="006A1D79" w:rsidRPr="00583516">
        <w:rPr>
          <w:sz w:val="28"/>
          <w:szCs w:val="28"/>
        </w:rPr>
        <w:t xml:space="preserve"> на официальном сайте администрации</w:t>
      </w:r>
      <w:r w:rsidR="005C095F">
        <w:rPr>
          <w:sz w:val="28"/>
          <w:szCs w:val="28"/>
        </w:rPr>
        <w:t xml:space="preserve"> Кушвинского городского округа</w:t>
      </w:r>
      <w:r w:rsidR="006A1D79" w:rsidRPr="00583516">
        <w:rPr>
          <w:sz w:val="28"/>
          <w:szCs w:val="28"/>
        </w:rPr>
        <w:t>.</w:t>
      </w:r>
    </w:p>
    <w:p w:rsidR="006A1D79" w:rsidRPr="00977908" w:rsidRDefault="002A7D83" w:rsidP="006A1D79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3. Контроль по исполнению</w:t>
      </w:r>
      <w:r w:rsidR="006A1D79" w:rsidRPr="00583516">
        <w:rPr>
          <w:rFonts w:ascii="Times New Roman" w:hAnsi="Times New Roman" w:cs="Times New Roman"/>
          <w:szCs w:val="28"/>
        </w:rPr>
        <w:t xml:space="preserve"> настоящего постановления </w:t>
      </w:r>
      <w:r>
        <w:rPr>
          <w:rFonts w:ascii="Times New Roman" w:hAnsi="Times New Roman" w:cs="Times New Roman"/>
          <w:szCs w:val="28"/>
        </w:rPr>
        <w:t xml:space="preserve">возложить на первого заместителя главы </w:t>
      </w:r>
      <w:r w:rsidR="005C095F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администрации</w:t>
      </w:r>
      <w:r w:rsidR="005C095F">
        <w:rPr>
          <w:rFonts w:ascii="Times New Roman" w:hAnsi="Times New Roman" w:cs="Times New Roman"/>
          <w:szCs w:val="28"/>
        </w:rPr>
        <w:t xml:space="preserve"> Кушвинского городского округа</w:t>
      </w:r>
      <w:r>
        <w:rPr>
          <w:rFonts w:ascii="Times New Roman" w:hAnsi="Times New Roman" w:cs="Times New Roman"/>
          <w:szCs w:val="28"/>
        </w:rPr>
        <w:t xml:space="preserve">  М.В. Слепухина</w:t>
      </w:r>
      <w:r w:rsidR="006A1D79">
        <w:rPr>
          <w:rFonts w:ascii="Times New Roman" w:hAnsi="Times New Roman" w:cs="Times New Roman"/>
          <w:szCs w:val="28"/>
        </w:rPr>
        <w:t>.</w:t>
      </w:r>
    </w:p>
    <w:p w:rsidR="006A1D79" w:rsidRDefault="006A1D79" w:rsidP="006A1D79">
      <w:pPr>
        <w:pStyle w:val="3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</w:t>
      </w:r>
    </w:p>
    <w:p w:rsidR="006A1D79" w:rsidRDefault="006A1D79" w:rsidP="006A1D79">
      <w:pPr>
        <w:pStyle w:val="3"/>
        <w:rPr>
          <w:rFonts w:ascii="Times New Roman" w:hAnsi="Times New Roman"/>
          <w:b w:val="0"/>
        </w:rPr>
      </w:pPr>
    </w:p>
    <w:p w:rsidR="006A1D79" w:rsidRPr="006A1D79" w:rsidRDefault="006A1D79" w:rsidP="006A1D79">
      <w:pPr>
        <w:pStyle w:val="3"/>
        <w:rPr>
          <w:b w:val="0"/>
          <w:sz w:val="27"/>
          <w:szCs w:val="27"/>
        </w:rPr>
      </w:pPr>
      <w:r w:rsidRPr="006A1D79">
        <w:rPr>
          <w:rFonts w:ascii="Times New Roman" w:hAnsi="Times New Roman"/>
          <w:b w:val="0"/>
        </w:rPr>
        <w:t>Глава администрации городского округа</w:t>
      </w:r>
      <w:r w:rsidRPr="006A1D79"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Pr="006A1D79"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 xml:space="preserve">       </w:t>
      </w:r>
      <w:r w:rsidRPr="006A1D79">
        <w:rPr>
          <w:rFonts w:ascii="Times New Roman" w:hAnsi="Times New Roman"/>
          <w:b w:val="0"/>
        </w:rPr>
        <w:t>А.Г. Трегубов</w:t>
      </w:r>
    </w:p>
    <w:p w:rsidR="00F65798" w:rsidRDefault="00F65798" w:rsidP="00F23E43">
      <w:pPr>
        <w:spacing w:before="640"/>
        <w:sectPr w:rsidR="00F65798" w:rsidSect="00612B1B">
          <w:footerReference w:type="default" r:id="rId9"/>
          <w:pgSz w:w="11906" w:h="16838"/>
          <w:pgMar w:top="851" w:right="851" w:bottom="567" w:left="1701" w:header="709" w:footer="709" w:gutter="0"/>
          <w:cols w:space="708"/>
          <w:docGrid w:linePitch="360"/>
        </w:sectPr>
      </w:pPr>
    </w:p>
    <w:p w:rsidR="00F65798" w:rsidRPr="00E614D5" w:rsidRDefault="00E614D5" w:rsidP="00F65798">
      <w:pPr>
        <w:ind w:left="6237"/>
        <w:rPr>
          <w:sz w:val="28"/>
          <w:szCs w:val="28"/>
        </w:rPr>
      </w:pPr>
      <w:r w:rsidRPr="00E614D5">
        <w:rPr>
          <w:sz w:val="28"/>
          <w:szCs w:val="28"/>
        </w:rPr>
        <w:lastRenderedPageBreak/>
        <w:t xml:space="preserve">Утверждена </w:t>
      </w:r>
      <w:r w:rsidR="002A7D83" w:rsidRPr="00E614D5">
        <w:rPr>
          <w:sz w:val="28"/>
          <w:szCs w:val="28"/>
        </w:rPr>
        <w:t xml:space="preserve">постановлением </w:t>
      </w:r>
      <w:r w:rsidR="00F65798" w:rsidRPr="00E614D5">
        <w:rPr>
          <w:sz w:val="28"/>
          <w:szCs w:val="28"/>
        </w:rPr>
        <w:t xml:space="preserve"> администрации Кушвинского городского округа </w:t>
      </w:r>
    </w:p>
    <w:p w:rsidR="00F65798" w:rsidRPr="00E614D5" w:rsidRDefault="00F65798" w:rsidP="00F65798">
      <w:pPr>
        <w:ind w:left="6237"/>
        <w:rPr>
          <w:sz w:val="28"/>
          <w:szCs w:val="28"/>
          <w:u w:val="single"/>
        </w:rPr>
      </w:pPr>
      <w:r w:rsidRPr="00E614D5">
        <w:rPr>
          <w:sz w:val="28"/>
          <w:szCs w:val="28"/>
        </w:rPr>
        <w:t xml:space="preserve">от </w:t>
      </w:r>
      <w:r w:rsidR="00384BFB" w:rsidRPr="00E614D5">
        <w:rPr>
          <w:sz w:val="28"/>
          <w:szCs w:val="28"/>
          <w:u w:val="single"/>
        </w:rPr>
        <w:t>27.09.2011</w:t>
      </w:r>
      <w:r w:rsidR="00D048C4" w:rsidRPr="00E614D5">
        <w:rPr>
          <w:sz w:val="28"/>
          <w:szCs w:val="28"/>
        </w:rPr>
        <w:t xml:space="preserve"> г. № </w:t>
      </w:r>
      <w:r w:rsidR="002A7D83" w:rsidRPr="00E614D5">
        <w:rPr>
          <w:sz w:val="28"/>
          <w:szCs w:val="28"/>
          <w:u w:val="single"/>
        </w:rPr>
        <w:t>956</w:t>
      </w:r>
    </w:p>
    <w:p w:rsidR="00F65798" w:rsidRPr="00AC54F8" w:rsidRDefault="00F65798" w:rsidP="00F65798">
      <w:pPr>
        <w:jc w:val="center"/>
        <w:rPr>
          <w:sz w:val="28"/>
          <w:szCs w:val="28"/>
        </w:rPr>
      </w:pPr>
    </w:p>
    <w:p w:rsidR="00F65798" w:rsidRPr="00AC54F8" w:rsidRDefault="00F65798" w:rsidP="00FF3755">
      <w:pPr>
        <w:jc w:val="center"/>
        <w:rPr>
          <w:sz w:val="28"/>
          <w:szCs w:val="28"/>
        </w:rPr>
      </w:pPr>
    </w:p>
    <w:p w:rsidR="00F65798" w:rsidRPr="002F3427" w:rsidRDefault="00F65798" w:rsidP="00FF375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3427">
        <w:rPr>
          <w:rFonts w:ascii="Times New Roman" w:hAnsi="Times New Roman"/>
          <w:sz w:val="28"/>
          <w:szCs w:val="28"/>
        </w:rPr>
        <w:t>Схема размещения</w:t>
      </w:r>
    </w:p>
    <w:p w:rsidR="002373E5" w:rsidRDefault="00F65798" w:rsidP="00FF375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3427">
        <w:rPr>
          <w:rFonts w:ascii="Times New Roman" w:hAnsi="Times New Roman" w:cs="Times New Roman"/>
          <w:sz w:val="28"/>
          <w:szCs w:val="28"/>
        </w:rPr>
        <w:t xml:space="preserve">нестационарных </w:t>
      </w:r>
      <w:r w:rsidR="00FF3755">
        <w:rPr>
          <w:rFonts w:ascii="Times New Roman" w:hAnsi="Times New Roman" w:cs="Times New Roman"/>
          <w:sz w:val="28"/>
          <w:szCs w:val="28"/>
        </w:rPr>
        <w:t>торговых объектов</w:t>
      </w:r>
      <w:r w:rsidRPr="002F3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F1C" w:rsidRPr="002F3427" w:rsidRDefault="00806F1C" w:rsidP="00FF375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3427">
        <w:rPr>
          <w:rFonts w:ascii="Times New Roman" w:hAnsi="Times New Roman" w:cs="Times New Roman"/>
          <w:sz w:val="28"/>
          <w:szCs w:val="28"/>
        </w:rPr>
        <w:t>в Кушвинском городском округе</w:t>
      </w:r>
    </w:p>
    <w:p w:rsidR="00F65798" w:rsidRPr="002373E5" w:rsidRDefault="00FF3755" w:rsidP="002373E5">
      <w:pPr>
        <w:pStyle w:val="ConsPlusTitle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на 2012</w:t>
      </w:r>
      <w:r w:rsidR="00F65798" w:rsidRPr="002F342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63BC" w:rsidRDefault="003263BC" w:rsidP="00F65798">
      <w:pPr>
        <w:ind w:right="-144" w:firstLine="720"/>
        <w:jc w:val="both"/>
        <w:rPr>
          <w:b/>
          <w:sz w:val="28"/>
          <w:szCs w:val="28"/>
        </w:rPr>
      </w:pPr>
    </w:p>
    <w:p w:rsidR="00F65798" w:rsidRPr="002F3427" w:rsidRDefault="00F65798" w:rsidP="00FF3755">
      <w:pPr>
        <w:ind w:right="-144"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>В соо</w:t>
      </w:r>
      <w:r w:rsidR="00FF3755">
        <w:rPr>
          <w:sz w:val="28"/>
          <w:szCs w:val="28"/>
        </w:rPr>
        <w:t xml:space="preserve">тветствие с постановлением </w:t>
      </w:r>
      <w:r w:rsidRPr="002F3427">
        <w:rPr>
          <w:sz w:val="28"/>
          <w:szCs w:val="28"/>
        </w:rPr>
        <w:t xml:space="preserve"> администрации Кушвинского городского округа от </w:t>
      </w:r>
      <w:r w:rsidR="00384BFB">
        <w:rPr>
          <w:sz w:val="28"/>
          <w:szCs w:val="28"/>
        </w:rPr>
        <w:t>16</w:t>
      </w:r>
      <w:r w:rsidR="002D51BB">
        <w:rPr>
          <w:sz w:val="28"/>
          <w:szCs w:val="28"/>
        </w:rPr>
        <w:t xml:space="preserve"> сентября </w:t>
      </w:r>
      <w:r w:rsidRPr="002F3427">
        <w:rPr>
          <w:sz w:val="28"/>
          <w:szCs w:val="28"/>
        </w:rPr>
        <w:t xml:space="preserve">2011 года № </w:t>
      </w:r>
      <w:r w:rsidR="00FC299D">
        <w:rPr>
          <w:sz w:val="28"/>
          <w:szCs w:val="28"/>
        </w:rPr>
        <w:t>931</w:t>
      </w:r>
      <w:r w:rsidRPr="002F3427">
        <w:rPr>
          <w:sz w:val="28"/>
          <w:szCs w:val="28"/>
        </w:rPr>
        <w:t xml:space="preserve"> «О разработке схемы размещения нестационарных торговых объектов на территории Кушвинского городского округа</w:t>
      </w:r>
      <w:r w:rsidR="00FF3755">
        <w:rPr>
          <w:sz w:val="28"/>
          <w:szCs w:val="28"/>
        </w:rPr>
        <w:t xml:space="preserve"> на 2012 год</w:t>
      </w:r>
      <w:r w:rsidRPr="002F3427">
        <w:rPr>
          <w:sz w:val="28"/>
          <w:szCs w:val="28"/>
        </w:rPr>
        <w:t xml:space="preserve">» </w:t>
      </w:r>
      <w:r w:rsidR="002373E5">
        <w:rPr>
          <w:sz w:val="28"/>
          <w:szCs w:val="28"/>
        </w:rPr>
        <w:t xml:space="preserve"> </w:t>
      </w:r>
      <w:r w:rsidR="00FF3755">
        <w:rPr>
          <w:sz w:val="28"/>
          <w:szCs w:val="28"/>
        </w:rPr>
        <w:t>была проведена</w:t>
      </w:r>
      <w:r w:rsidRPr="002F3427">
        <w:rPr>
          <w:sz w:val="28"/>
          <w:szCs w:val="28"/>
        </w:rPr>
        <w:t xml:space="preserve"> инвентаризация</w:t>
      </w:r>
      <w:r w:rsidR="003263BC" w:rsidRPr="002F3427">
        <w:rPr>
          <w:sz w:val="28"/>
          <w:szCs w:val="28"/>
        </w:rPr>
        <w:t xml:space="preserve"> фактически существующих</w:t>
      </w:r>
      <w:r w:rsidRPr="002F3427">
        <w:rPr>
          <w:sz w:val="28"/>
          <w:szCs w:val="28"/>
        </w:rPr>
        <w:t xml:space="preserve"> нестационарных  торговых объектов</w:t>
      </w:r>
      <w:r w:rsidR="00FF3755">
        <w:rPr>
          <w:sz w:val="28"/>
          <w:szCs w:val="28"/>
        </w:rPr>
        <w:t xml:space="preserve"> и </w:t>
      </w:r>
      <w:r w:rsidR="00806F1C" w:rsidRPr="002F3427">
        <w:rPr>
          <w:sz w:val="28"/>
          <w:szCs w:val="28"/>
        </w:rPr>
        <w:t xml:space="preserve"> хозяйствующи</w:t>
      </w:r>
      <w:r w:rsidRPr="002F3427">
        <w:rPr>
          <w:sz w:val="28"/>
          <w:szCs w:val="28"/>
        </w:rPr>
        <w:t>х субъектов, фактически осуществляющих торговую деятельность в существующих нестационарных торговых объектах</w:t>
      </w:r>
      <w:r w:rsidR="00FF3755">
        <w:rPr>
          <w:sz w:val="28"/>
          <w:szCs w:val="28"/>
        </w:rPr>
        <w:t>, а также</w:t>
      </w:r>
      <w:r w:rsidR="00A567BC" w:rsidRPr="002F3427">
        <w:rPr>
          <w:sz w:val="28"/>
          <w:szCs w:val="28"/>
        </w:rPr>
        <w:t xml:space="preserve">  </w:t>
      </w:r>
      <w:r w:rsidR="003263BC" w:rsidRPr="002F3427">
        <w:rPr>
          <w:sz w:val="28"/>
          <w:szCs w:val="28"/>
        </w:rPr>
        <w:t>и</w:t>
      </w:r>
      <w:r w:rsidRPr="002F3427">
        <w:rPr>
          <w:sz w:val="28"/>
          <w:szCs w:val="28"/>
        </w:rPr>
        <w:t>нвентариз</w:t>
      </w:r>
      <w:r w:rsidR="003263BC" w:rsidRPr="002F3427">
        <w:rPr>
          <w:sz w:val="28"/>
          <w:szCs w:val="28"/>
        </w:rPr>
        <w:t>ация выданных разрешительных документов</w:t>
      </w:r>
      <w:r w:rsidRPr="002F3427">
        <w:rPr>
          <w:sz w:val="28"/>
          <w:szCs w:val="28"/>
        </w:rPr>
        <w:t>.</w:t>
      </w:r>
    </w:p>
    <w:p w:rsidR="00F65798" w:rsidRPr="002F3427" w:rsidRDefault="00FF3755" w:rsidP="00FF3755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06F1C" w:rsidRPr="002F3427">
        <w:rPr>
          <w:sz w:val="28"/>
          <w:szCs w:val="28"/>
        </w:rPr>
        <w:t>В результате пр</w:t>
      </w:r>
      <w:r w:rsidR="00A567BC" w:rsidRPr="002F3427">
        <w:rPr>
          <w:sz w:val="28"/>
          <w:szCs w:val="28"/>
        </w:rPr>
        <w:t>оведенной инвентаризации</w:t>
      </w:r>
      <w:r w:rsidR="00F65798" w:rsidRPr="002F3427">
        <w:rPr>
          <w:sz w:val="28"/>
          <w:szCs w:val="28"/>
        </w:rPr>
        <w:t xml:space="preserve"> составлен реестр фактически существующих нестационарных торговых объектов на территории Кушвинского горо</w:t>
      </w:r>
      <w:r w:rsidR="00806F1C" w:rsidRPr="002F3427">
        <w:rPr>
          <w:sz w:val="28"/>
          <w:szCs w:val="28"/>
        </w:rPr>
        <w:t>дско</w:t>
      </w:r>
      <w:r w:rsidR="00CA7705" w:rsidRPr="002F3427">
        <w:rPr>
          <w:sz w:val="28"/>
          <w:szCs w:val="28"/>
        </w:rPr>
        <w:t xml:space="preserve">го округа по состоянию на </w:t>
      </w:r>
      <w:r>
        <w:rPr>
          <w:sz w:val="28"/>
          <w:szCs w:val="28"/>
        </w:rPr>
        <w:t xml:space="preserve">20 сентября </w:t>
      </w:r>
      <w:r w:rsidR="00F65798" w:rsidRPr="00FF3755">
        <w:rPr>
          <w:sz w:val="28"/>
          <w:szCs w:val="28"/>
        </w:rPr>
        <w:t>2011 года</w:t>
      </w:r>
      <w:r w:rsidR="00F65798" w:rsidRPr="002F3427">
        <w:rPr>
          <w:sz w:val="28"/>
          <w:szCs w:val="28"/>
        </w:rPr>
        <w:t>. Согласно данным реестра количество нестационарных торговых</w:t>
      </w:r>
      <w:r w:rsidR="00CA7705" w:rsidRPr="002F3427">
        <w:rPr>
          <w:sz w:val="28"/>
          <w:szCs w:val="28"/>
        </w:rPr>
        <w:t xml:space="preserve"> объектов составило  </w:t>
      </w:r>
      <w:r w:rsidR="00A71361">
        <w:rPr>
          <w:sz w:val="28"/>
          <w:szCs w:val="28"/>
        </w:rPr>
        <w:t>86</w:t>
      </w:r>
      <w:r>
        <w:rPr>
          <w:sz w:val="28"/>
          <w:szCs w:val="28"/>
        </w:rPr>
        <w:t xml:space="preserve"> объектов, </w:t>
      </w:r>
      <w:r w:rsidR="00BC1C8F">
        <w:rPr>
          <w:sz w:val="28"/>
          <w:szCs w:val="28"/>
        </w:rPr>
        <w:t xml:space="preserve">в том числе </w:t>
      </w:r>
      <w:r w:rsidR="00A71361">
        <w:rPr>
          <w:sz w:val="28"/>
          <w:szCs w:val="28"/>
        </w:rPr>
        <w:t>15</w:t>
      </w:r>
      <w:r>
        <w:rPr>
          <w:sz w:val="28"/>
          <w:szCs w:val="28"/>
        </w:rPr>
        <w:t xml:space="preserve"> планируется  </w:t>
      </w:r>
      <w:r w:rsidR="00A71361">
        <w:rPr>
          <w:sz w:val="28"/>
          <w:szCs w:val="28"/>
        </w:rPr>
        <w:t>открыть</w:t>
      </w:r>
      <w:r w:rsidR="00F65798" w:rsidRPr="002F3427">
        <w:rPr>
          <w:sz w:val="28"/>
          <w:szCs w:val="28"/>
        </w:rPr>
        <w:t>.</w:t>
      </w:r>
    </w:p>
    <w:p w:rsidR="00F65798" w:rsidRPr="002F3427" w:rsidRDefault="00FF3755" w:rsidP="00FF3755">
      <w:pPr>
        <w:tabs>
          <w:tab w:val="left" w:pos="851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65798" w:rsidRPr="002F3427">
        <w:rPr>
          <w:sz w:val="28"/>
          <w:szCs w:val="28"/>
        </w:rPr>
        <w:t>Согласно требован</w:t>
      </w:r>
      <w:r>
        <w:rPr>
          <w:sz w:val="28"/>
          <w:szCs w:val="28"/>
        </w:rPr>
        <w:t xml:space="preserve">иям Федерального закона от 28 декабря </w:t>
      </w:r>
      <w:r w:rsidR="00F65798" w:rsidRPr="002F3427">
        <w:rPr>
          <w:sz w:val="28"/>
          <w:szCs w:val="28"/>
        </w:rPr>
        <w:t xml:space="preserve">2009 года № 381-ФЗ «Об основах государственного регулирования торговой деятельности в Российской Федерации» схемой размещения нестационарных торговых объектов должно предусматриваться размещение не менее 60% нестационарных торговых объектов, используемых субъектами малого и среднего предпринимательства, осуществляющими торговую деятельность, от общего количества нестационарных торговых объектов. По результатам инвентаризации на территории </w:t>
      </w:r>
      <w:r w:rsidR="00806F1C" w:rsidRPr="002F3427">
        <w:rPr>
          <w:sz w:val="28"/>
          <w:szCs w:val="28"/>
        </w:rPr>
        <w:t>Кушвинского</w:t>
      </w:r>
      <w:r w:rsidR="00F65798" w:rsidRPr="002F3427">
        <w:rPr>
          <w:sz w:val="28"/>
          <w:szCs w:val="28"/>
        </w:rPr>
        <w:t xml:space="preserve"> </w:t>
      </w:r>
      <w:r w:rsidR="00806F1C" w:rsidRPr="002F3427">
        <w:rPr>
          <w:sz w:val="28"/>
          <w:szCs w:val="28"/>
        </w:rPr>
        <w:t>городского округа</w:t>
      </w:r>
      <w:r w:rsidR="00F65798" w:rsidRPr="002F3427">
        <w:rPr>
          <w:sz w:val="28"/>
          <w:szCs w:val="28"/>
        </w:rPr>
        <w:t xml:space="preserve"> субъектами малого и среднего пред</w:t>
      </w:r>
      <w:r w:rsidR="00CA7705" w:rsidRPr="002F3427">
        <w:rPr>
          <w:sz w:val="28"/>
          <w:szCs w:val="28"/>
        </w:rPr>
        <w:t xml:space="preserve">принимательства используется </w:t>
      </w:r>
      <w:r>
        <w:rPr>
          <w:sz w:val="28"/>
          <w:szCs w:val="28"/>
        </w:rPr>
        <w:t>98</w:t>
      </w:r>
      <w:r w:rsidR="00F65798" w:rsidRPr="00FF3755">
        <w:rPr>
          <w:sz w:val="28"/>
          <w:szCs w:val="28"/>
        </w:rPr>
        <w:t>%</w:t>
      </w:r>
      <w:r w:rsidR="00F65798" w:rsidRPr="002F3427">
        <w:rPr>
          <w:sz w:val="28"/>
          <w:szCs w:val="28"/>
        </w:rPr>
        <w:t xml:space="preserve"> нестационарных торговых объектов. </w:t>
      </w:r>
    </w:p>
    <w:p w:rsidR="00F65798" w:rsidRPr="002F3427" w:rsidRDefault="00D048C4" w:rsidP="00D048C4">
      <w:pPr>
        <w:tabs>
          <w:tab w:val="left" w:pos="1080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65798" w:rsidRPr="00D048C4">
        <w:rPr>
          <w:sz w:val="28"/>
          <w:szCs w:val="28"/>
        </w:rPr>
        <w:t>Резуль</w:t>
      </w:r>
      <w:r w:rsidR="00CA7705" w:rsidRPr="00D048C4">
        <w:rPr>
          <w:sz w:val="28"/>
          <w:szCs w:val="28"/>
        </w:rPr>
        <w:t>таты инвентаризации нестационарных объектов</w:t>
      </w:r>
      <w:r w:rsidR="00806F1C" w:rsidRPr="00D048C4">
        <w:rPr>
          <w:sz w:val="28"/>
          <w:szCs w:val="28"/>
        </w:rPr>
        <w:t xml:space="preserve"> утверждены протоколом заседания межведомственной комиссии Кушвинского городского округа по переводу жилого помещения в нежилое (нежилого помещения в жилое)</w:t>
      </w:r>
      <w:r w:rsidR="008C59AB" w:rsidRPr="00D048C4">
        <w:rPr>
          <w:sz w:val="28"/>
          <w:szCs w:val="28"/>
        </w:rPr>
        <w:t xml:space="preserve"> и по размещению помещений общественного назначения от </w:t>
      </w:r>
      <w:r>
        <w:rPr>
          <w:sz w:val="28"/>
          <w:szCs w:val="28"/>
        </w:rPr>
        <w:t>26. 09 2011</w:t>
      </w:r>
      <w:r w:rsidR="008C59AB" w:rsidRPr="00D048C4">
        <w:rPr>
          <w:sz w:val="28"/>
          <w:szCs w:val="28"/>
        </w:rPr>
        <w:t xml:space="preserve">г. № </w:t>
      </w:r>
      <w:r>
        <w:rPr>
          <w:sz w:val="28"/>
          <w:szCs w:val="28"/>
        </w:rPr>
        <w:t>62</w:t>
      </w:r>
      <w:r w:rsidR="00F65798" w:rsidRPr="00D048C4">
        <w:rPr>
          <w:sz w:val="28"/>
          <w:szCs w:val="28"/>
        </w:rPr>
        <w:t>.</w:t>
      </w:r>
    </w:p>
    <w:p w:rsidR="00481FAC" w:rsidRPr="002F3427" w:rsidRDefault="00CA7705" w:rsidP="00F65798">
      <w:pPr>
        <w:tabs>
          <w:tab w:val="left" w:pos="1080"/>
        </w:tabs>
        <w:ind w:right="-144"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 xml:space="preserve">Результаты инвентаризации хозяйствующих субъектов </w:t>
      </w:r>
      <w:r w:rsidR="00481FAC" w:rsidRPr="002F3427">
        <w:rPr>
          <w:sz w:val="28"/>
          <w:szCs w:val="28"/>
        </w:rPr>
        <w:t xml:space="preserve">рассмотрены и </w:t>
      </w:r>
      <w:r w:rsidRPr="002F3427">
        <w:rPr>
          <w:sz w:val="28"/>
          <w:szCs w:val="28"/>
        </w:rPr>
        <w:t>приняты к сведению на заседании</w:t>
      </w:r>
      <w:r w:rsidR="008C59AB" w:rsidRPr="002F3427">
        <w:rPr>
          <w:sz w:val="28"/>
          <w:szCs w:val="28"/>
        </w:rPr>
        <w:t xml:space="preserve"> межведомственной</w:t>
      </w:r>
      <w:r w:rsidR="00F65798" w:rsidRPr="002F3427">
        <w:rPr>
          <w:sz w:val="28"/>
          <w:szCs w:val="28"/>
        </w:rPr>
        <w:t xml:space="preserve"> комиссии.</w:t>
      </w:r>
      <w:r w:rsidR="00481FAC" w:rsidRPr="002F3427">
        <w:rPr>
          <w:sz w:val="28"/>
          <w:szCs w:val="28"/>
        </w:rPr>
        <w:t xml:space="preserve"> </w:t>
      </w:r>
    </w:p>
    <w:p w:rsidR="00F65798" w:rsidRPr="000C0E88" w:rsidRDefault="00F65798" w:rsidP="00F65798">
      <w:pPr>
        <w:ind w:left="-142" w:right="-144"/>
        <w:jc w:val="center"/>
        <w:rPr>
          <w:sz w:val="28"/>
          <w:szCs w:val="28"/>
        </w:rPr>
      </w:pPr>
    </w:p>
    <w:p w:rsidR="00D048C4" w:rsidRDefault="00D048C4" w:rsidP="002F3427">
      <w:pPr>
        <w:ind w:left="-142" w:right="-144"/>
        <w:jc w:val="center"/>
        <w:rPr>
          <w:b/>
          <w:i/>
          <w:sz w:val="28"/>
          <w:szCs w:val="28"/>
        </w:rPr>
      </w:pPr>
    </w:p>
    <w:p w:rsidR="00D048C4" w:rsidRDefault="00D048C4" w:rsidP="002F3427">
      <w:pPr>
        <w:ind w:left="-142" w:right="-144"/>
        <w:jc w:val="center"/>
        <w:rPr>
          <w:b/>
          <w:i/>
          <w:sz w:val="28"/>
          <w:szCs w:val="28"/>
        </w:rPr>
      </w:pPr>
    </w:p>
    <w:p w:rsidR="00D048C4" w:rsidRDefault="00D048C4" w:rsidP="002F3427">
      <w:pPr>
        <w:ind w:left="-142" w:right="-144"/>
        <w:jc w:val="center"/>
        <w:rPr>
          <w:b/>
          <w:i/>
          <w:sz w:val="28"/>
          <w:szCs w:val="28"/>
        </w:rPr>
      </w:pPr>
    </w:p>
    <w:p w:rsidR="00D048C4" w:rsidRDefault="00D048C4" w:rsidP="002F3427">
      <w:pPr>
        <w:ind w:left="-142" w:right="-144"/>
        <w:jc w:val="center"/>
        <w:rPr>
          <w:b/>
          <w:i/>
          <w:sz w:val="28"/>
          <w:szCs w:val="28"/>
        </w:rPr>
      </w:pPr>
    </w:p>
    <w:p w:rsidR="00D048C4" w:rsidRDefault="00D048C4" w:rsidP="002F3427">
      <w:pPr>
        <w:ind w:left="-142" w:right="-144"/>
        <w:jc w:val="center"/>
        <w:rPr>
          <w:b/>
          <w:i/>
          <w:sz w:val="28"/>
          <w:szCs w:val="28"/>
        </w:rPr>
      </w:pPr>
    </w:p>
    <w:p w:rsidR="00D048C4" w:rsidRDefault="00D048C4" w:rsidP="002F3427">
      <w:pPr>
        <w:ind w:left="-142" w:right="-144"/>
        <w:jc w:val="center"/>
        <w:rPr>
          <w:b/>
          <w:i/>
          <w:sz w:val="28"/>
          <w:szCs w:val="28"/>
        </w:rPr>
      </w:pPr>
    </w:p>
    <w:p w:rsidR="00F65798" w:rsidRPr="002373E5" w:rsidRDefault="00481FAC" w:rsidP="002373E5">
      <w:pPr>
        <w:ind w:left="-142" w:right="-144"/>
        <w:jc w:val="center"/>
        <w:rPr>
          <w:b/>
          <w:i/>
          <w:sz w:val="28"/>
          <w:szCs w:val="28"/>
        </w:rPr>
      </w:pPr>
      <w:r w:rsidRPr="002F3427">
        <w:rPr>
          <w:b/>
          <w:i/>
          <w:sz w:val="28"/>
          <w:szCs w:val="28"/>
        </w:rPr>
        <w:lastRenderedPageBreak/>
        <w:t xml:space="preserve">Анализ </w:t>
      </w:r>
      <w:r w:rsidR="00F65798" w:rsidRPr="002F3427">
        <w:rPr>
          <w:b/>
          <w:i/>
          <w:sz w:val="28"/>
          <w:szCs w:val="28"/>
        </w:rPr>
        <w:t xml:space="preserve"> с</w:t>
      </w:r>
      <w:r w:rsidRPr="002F3427">
        <w:rPr>
          <w:b/>
          <w:i/>
          <w:sz w:val="28"/>
          <w:szCs w:val="28"/>
        </w:rPr>
        <w:t xml:space="preserve">остояния </w:t>
      </w:r>
      <w:r w:rsidR="008C59AB" w:rsidRPr="002F3427">
        <w:rPr>
          <w:b/>
          <w:i/>
          <w:sz w:val="28"/>
          <w:szCs w:val="28"/>
        </w:rPr>
        <w:t xml:space="preserve"> </w:t>
      </w:r>
      <w:r w:rsidRPr="002F3427">
        <w:rPr>
          <w:b/>
          <w:i/>
          <w:sz w:val="28"/>
          <w:szCs w:val="28"/>
        </w:rPr>
        <w:t xml:space="preserve">розничной торговли на </w:t>
      </w:r>
      <w:r w:rsidR="00D048C4">
        <w:rPr>
          <w:b/>
          <w:i/>
          <w:sz w:val="28"/>
          <w:szCs w:val="28"/>
        </w:rPr>
        <w:t>20</w:t>
      </w:r>
      <w:r w:rsidR="00221988">
        <w:rPr>
          <w:b/>
          <w:i/>
          <w:sz w:val="28"/>
          <w:szCs w:val="28"/>
        </w:rPr>
        <w:t>.09.2011 год</w:t>
      </w:r>
    </w:p>
    <w:p w:rsidR="00F65798" w:rsidRPr="002854A1" w:rsidRDefault="00481FAC" w:rsidP="001736A7">
      <w:pPr>
        <w:ind w:left="-180" w:right="-180"/>
        <w:jc w:val="right"/>
      </w:pPr>
      <w:r>
        <w:t xml:space="preserve"> </w:t>
      </w:r>
    </w:p>
    <w:p w:rsidR="00221988" w:rsidRDefault="008E1830" w:rsidP="002E63EA">
      <w:pPr>
        <w:pStyle w:val="a6"/>
        <w:numPr>
          <w:ilvl w:val="12"/>
          <w:numId w:val="0"/>
        </w:numPr>
        <w:spacing w:after="0"/>
        <w:jc w:val="center"/>
        <w:rPr>
          <w:sz w:val="28"/>
          <w:szCs w:val="28"/>
        </w:rPr>
      </w:pPr>
      <w:r w:rsidRPr="002F3427">
        <w:rPr>
          <w:sz w:val="28"/>
          <w:szCs w:val="28"/>
        </w:rPr>
        <w:t xml:space="preserve">Оборот </w:t>
      </w:r>
      <w:r w:rsidRPr="002F3427">
        <w:rPr>
          <w:bCs/>
          <w:sz w:val="28"/>
          <w:szCs w:val="28"/>
        </w:rPr>
        <w:t>розничной торговли</w:t>
      </w:r>
      <w:r w:rsidRPr="002F3427">
        <w:rPr>
          <w:sz w:val="28"/>
          <w:szCs w:val="28"/>
        </w:rPr>
        <w:t xml:space="preserve"> за </w:t>
      </w:r>
      <w:r w:rsidR="00221988">
        <w:rPr>
          <w:sz w:val="28"/>
          <w:szCs w:val="28"/>
        </w:rPr>
        <w:t>январь-август 2010</w:t>
      </w:r>
      <w:r w:rsidR="00D048C4">
        <w:rPr>
          <w:sz w:val="28"/>
          <w:szCs w:val="28"/>
        </w:rPr>
        <w:t>г.</w:t>
      </w:r>
      <w:r w:rsidR="00221988">
        <w:rPr>
          <w:sz w:val="28"/>
          <w:szCs w:val="28"/>
        </w:rPr>
        <w:t xml:space="preserve"> </w:t>
      </w:r>
    </w:p>
    <w:p w:rsidR="008E1830" w:rsidRPr="002F3427" w:rsidRDefault="00221988" w:rsidP="002E63EA">
      <w:pPr>
        <w:pStyle w:val="a6"/>
        <w:numPr>
          <w:ilvl w:val="12"/>
          <w:numId w:val="0"/>
        </w:num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D048C4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аналогичный период </w:t>
      </w:r>
      <w:r w:rsidR="008E1830" w:rsidRPr="002F3427">
        <w:rPr>
          <w:sz w:val="28"/>
          <w:szCs w:val="28"/>
        </w:rPr>
        <w:t xml:space="preserve"> 20</w:t>
      </w:r>
      <w:r>
        <w:rPr>
          <w:sz w:val="28"/>
          <w:szCs w:val="28"/>
        </w:rPr>
        <w:t>11</w:t>
      </w:r>
      <w:r w:rsidR="008E1830" w:rsidRPr="002F342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8E1830" w:rsidRPr="002F3427">
        <w:rPr>
          <w:sz w:val="28"/>
          <w:szCs w:val="28"/>
        </w:rPr>
        <w:t xml:space="preserve"> составил:</w:t>
      </w:r>
    </w:p>
    <w:p w:rsidR="008E1830" w:rsidRPr="00481FAC" w:rsidRDefault="008E1830" w:rsidP="00BB287C">
      <w:pPr>
        <w:numPr>
          <w:ilvl w:val="12"/>
          <w:numId w:val="0"/>
        </w:num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6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06"/>
        <w:gridCol w:w="1963"/>
        <w:gridCol w:w="1717"/>
        <w:gridCol w:w="1769"/>
        <w:gridCol w:w="1914"/>
      </w:tblGrid>
      <w:tr w:rsidR="00221988" w:rsidRPr="00481FAC" w:rsidTr="009D14FE">
        <w:trPr>
          <w:cantSplit/>
          <w:trHeight w:val="194"/>
        </w:trPr>
        <w:tc>
          <w:tcPr>
            <w:tcW w:w="22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1988" w:rsidRPr="00481FAC" w:rsidRDefault="00221988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481FAC">
              <w:rPr>
                <w:sz w:val="16"/>
                <w:szCs w:val="16"/>
              </w:rPr>
              <w:t>Период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1988" w:rsidRPr="00481FAC" w:rsidRDefault="00221988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481FAC">
              <w:rPr>
                <w:sz w:val="16"/>
                <w:szCs w:val="16"/>
              </w:rPr>
              <w:t>Оборот розничной торговли млн. руб.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988" w:rsidRPr="00481FAC" w:rsidRDefault="00221988" w:rsidP="00221988">
            <w:pPr>
              <w:jc w:val="center"/>
              <w:rPr>
                <w:sz w:val="28"/>
                <w:szCs w:val="28"/>
              </w:rPr>
            </w:pPr>
            <w:r w:rsidRPr="00481FAC">
              <w:rPr>
                <w:sz w:val="16"/>
                <w:szCs w:val="16"/>
              </w:rPr>
              <w:t>Из него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8" w:rsidRPr="00481FAC" w:rsidRDefault="00221988" w:rsidP="00221988">
            <w:pPr>
              <w:jc w:val="center"/>
              <w:rPr>
                <w:sz w:val="28"/>
                <w:szCs w:val="28"/>
              </w:rPr>
            </w:pPr>
          </w:p>
        </w:tc>
      </w:tr>
      <w:tr w:rsidR="00481FAC" w:rsidRPr="00481FAC" w:rsidTr="00221988">
        <w:trPr>
          <w:cantSplit/>
          <w:trHeight w:val="729"/>
        </w:trPr>
        <w:tc>
          <w:tcPr>
            <w:tcW w:w="2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9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481FAC">
              <w:rPr>
                <w:sz w:val="16"/>
                <w:szCs w:val="16"/>
              </w:rPr>
              <w:t>оборот торговых предприятий</w:t>
            </w:r>
          </w:p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481FAC">
              <w:rPr>
                <w:sz w:val="16"/>
                <w:szCs w:val="16"/>
              </w:rPr>
              <w:t>млн. руб.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481FAC">
              <w:rPr>
                <w:sz w:val="16"/>
                <w:szCs w:val="16"/>
              </w:rPr>
              <w:t>Продажа товаров на рынках</w:t>
            </w:r>
          </w:p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481FAC">
              <w:rPr>
                <w:sz w:val="16"/>
                <w:szCs w:val="16"/>
              </w:rPr>
              <w:t>млн. руб.</w:t>
            </w:r>
          </w:p>
        </w:tc>
        <w:tc>
          <w:tcPr>
            <w:tcW w:w="19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481FAC">
              <w:rPr>
                <w:sz w:val="16"/>
                <w:szCs w:val="16"/>
              </w:rPr>
              <w:t>оборот розничной торговли</w:t>
            </w:r>
            <w:r w:rsidR="00221988">
              <w:rPr>
                <w:sz w:val="16"/>
                <w:szCs w:val="16"/>
              </w:rPr>
              <w:t xml:space="preserve"> на душу населения</w:t>
            </w:r>
          </w:p>
          <w:p w:rsidR="00481FAC" w:rsidRPr="00481FAC" w:rsidRDefault="00481FAC" w:rsidP="00221988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481FAC">
              <w:rPr>
                <w:sz w:val="16"/>
                <w:szCs w:val="16"/>
              </w:rPr>
              <w:t>тыс. руб.</w:t>
            </w:r>
          </w:p>
        </w:tc>
      </w:tr>
      <w:tr w:rsidR="00221988" w:rsidRPr="00E614D5" w:rsidTr="00221988">
        <w:trPr>
          <w:cantSplit/>
          <w:trHeight w:val="729"/>
        </w:trPr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988" w:rsidRPr="00E614D5" w:rsidRDefault="00221988" w:rsidP="00221988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E614D5">
              <w:rPr>
                <w:b/>
                <w:sz w:val="28"/>
                <w:szCs w:val="28"/>
              </w:rPr>
              <w:t>Январь-август 2010 год</w:t>
            </w:r>
          </w:p>
        </w:tc>
        <w:tc>
          <w:tcPr>
            <w:tcW w:w="19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988" w:rsidRPr="00E614D5" w:rsidRDefault="00221988" w:rsidP="00B951A6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E614D5">
              <w:rPr>
                <w:b/>
                <w:sz w:val="28"/>
                <w:szCs w:val="28"/>
              </w:rPr>
              <w:t>13</w:t>
            </w:r>
            <w:r w:rsidR="00B951A6" w:rsidRPr="00E614D5">
              <w:rPr>
                <w:b/>
                <w:sz w:val="28"/>
                <w:szCs w:val="28"/>
              </w:rPr>
              <w:t>14,1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988" w:rsidRPr="00E614D5" w:rsidRDefault="00B951A6" w:rsidP="00B951A6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E614D5">
              <w:rPr>
                <w:b/>
                <w:sz w:val="28"/>
                <w:szCs w:val="28"/>
              </w:rPr>
              <w:t>1294,0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988" w:rsidRPr="00E614D5" w:rsidRDefault="00221988" w:rsidP="00221988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E614D5">
              <w:rPr>
                <w:b/>
                <w:sz w:val="28"/>
                <w:szCs w:val="28"/>
              </w:rPr>
              <w:t>20,1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988" w:rsidRPr="00E614D5" w:rsidRDefault="00D17E89" w:rsidP="00B951A6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E614D5">
              <w:rPr>
                <w:b/>
                <w:sz w:val="28"/>
                <w:szCs w:val="28"/>
              </w:rPr>
              <w:t>3</w:t>
            </w:r>
            <w:r w:rsidR="00B951A6" w:rsidRPr="00E614D5">
              <w:rPr>
                <w:b/>
                <w:sz w:val="28"/>
                <w:szCs w:val="28"/>
              </w:rPr>
              <w:t>1,9</w:t>
            </w:r>
          </w:p>
        </w:tc>
      </w:tr>
      <w:tr w:rsidR="00481FAC" w:rsidRPr="00E614D5" w:rsidTr="00221988">
        <w:trPr>
          <w:trHeight w:val="332"/>
        </w:trPr>
        <w:tc>
          <w:tcPr>
            <w:tcW w:w="2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>2010г.</w:t>
            </w:r>
          </w:p>
        </w:tc>
        <w:tc>
          <w:tcPr>
            <w:tcW w:w="19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>2158,4</w:t>
            </w:r>
          </w:p>
        </w:tc>
        <w:tc>
          <w:tcPr>
            <w:tcW w:w="17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>2138,3</w:t>
            </w:r>
          </w:p>
        </w:tc>
        <w:tc>
          <w:tcPr>
            <w:tcW w:w="17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>20,1</w:t>
            </w:r>
          </w:p>
        </w:tc>
        <w:tc>
          <w:tcPr>
            <w:tcW w:w="191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1FAC" w:rsidRPr="00E614D5" w:rsidRDefault="00D17E89" w:rsidP="00221988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>52,5</w:t>
            </w:r>
          </w:p>
        </w:tc>
      </w:tr>
      <w:tr w:rsidR="00D17E89" w:rsidRPr="00E614D5" w:rsidTr="00EF2A6F">
        <w:trPr>
          <w:trHeight w:val="332"/>
        </w:trPr>
        <w:tc>
          <w:tcPr>
            <w:tcW w:w="2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17E89" w:rsidRPr="00E614D5" w:rsidRDefault="00D17E89" w:rsidP="00221988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Январь-август 2011 года</w:t>
            </w:r>
          </w:p>
        </w:tc>
        <w:tc>
          <w:tcPr>
            <w:tcW w:w="19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D17E89" w:rsidRPr="00E614D5" w:rsidRDefault="00D17E89" w:rsidP="00221988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1717,3</w:t>
            </w:r>
          </w:p>
        </w:tc>
        <w:tc>
          <w:tcPr>
            <w:tcW w:w="17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17E89" w:rsidRPr="00E614D5" w:rsidRDefault="00D17E89" w:rsidP="00221988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1717,3</w:t>
            </w:r>
          </w:p>
        </w:tc>
        <w:tc>
          <w:tcPr>
            <w:tcW w:w="17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17E89" w:rsidRPr="00E614D5" w:rsidRDefault="00D17E89" w:rsidP="00221988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17E89" w:rsidRPr="00E614D5" w:rsidRDefault="00D17E89" w:rsidP="00221988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42,2</w:t>
            </w:r>
          </w:p>
        </w:tc>
      </w:tr>
      <w:tr w:rsidR="00481FAC" w:rsidRPr="00E614D5" w:rsidTr="00EF2A6F">
        <w:trPr>
          <w:trHeight w:val="953"/>
        </w:trPr>
        <w:tc>
          <w:tcPr>
            <w:tcW w:w="220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1FAC" w:rsidRPr="00E614D5" w:rsidRDefault="00D17E89" w:rsidP="00D17E89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 xml:space="preserve">Январь-август </w:t>
            </w:r>
            <w:r w:rsidR="00481FAC" w:rsidRPr="00E614D5">
              <w:rPr>
                <w:bCs/>
                <w:sz w:val="28"/>
                <w:szCs w:val="28"/>
              </w:rPr>
              <w:t>201</w:t>
            </w:r>
            <w:r w:rsidRPr="00E614D5">
              <w:rPr>
                <w:bCs/>
                <w:sz w:val="28"/>
                <w:szCs w:val="28"/>
              </w:rPr>
              <w:t>0</w:t>
            </w:r>
            <w:r w:rsidR="00481FAC" w:rsidRPr="00E614D5">
              <w:rPr>
                <w:bCs/>
                <w:sz w:val="28"/>
                <w:szCs w:val="28"/>
              </w:rPr>
              <w:t xml:space="preserve">г.к </w:t>
            </w:r>
            <w:r w:rsidRPr="00E614D5">
              <w:rPr>
                <w:bCs/>
                <w:sz w:val="28"/>
                <w:szCs w:val="28"/>
              </w:rPr>
              <w:t xml:space="preserve">январь-август </w:t>
            </w:r>
            <w:r w:rsidR="00481FAC" w:rsidRPr="00E614D5">
              <w:rPr>
                <w:bCs/>
                <w:sz w:val="28"/>
                <w:szCs w:val="28"/>
              </w:rPr>
              <w:t>20</w:t>
            </w:r>
            <w:r w:rsidRPr="00E614D5">
              <w:rPr>
                <w:bCs/>
                <w:sz w:val="28"/>
                <w:szCs w:val="28"/>
              </w:rPr>
              <w:t>11</w:t>
            </w:r>
            <w:r w:rsidR="00481FAC" w:rsidRPr="00E614D5">
              <w:rPr>
                <w:bCs/>
                <w:sz w:val="28"/>
                <w:szCs w:val="28"/>
              </w:rPr>
              <w:t>г. в факт ценах</w:t>
            </w:r>
          </w:p>
        </w:tc>
        <w:tc>
          <w:tcPr>
            <w:tcW w:w="196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</w:p>
          <w:p w:rsidR="00481FAC" w:rsidRPr="00E614D5" w:rsidRDefault="00481FAC" w:rsidP="00B951A6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+</w:t>
            </w:r>
            <w:r w:rsidR="00B951A6" w:rsidRPr="00E614D5">
              <w:rPr>
                <w:sz w:val="28"/>
                <w:szCs w:val="28"/>
              </w:rPr>
              <w:t>403,2</w:t>
            </w:r>
          </w:p>
        </w:tc>
        <w:tc>
          <w:tcPr>
            <w:tcW w:w="171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</w:p>
          <w:p w:rsidR="00481FAC" w:rsidRPr="00E614D5" w:rsidRDefault="00481FAC" w:rsidP="00B951A6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 xml:space="preserve">+ </w:t>
            </w:r>
            <w:r w:rsidR="00B951A6" w:rsidRPr="00E614D5">
              <w:rPr>
                <w:sz w:val="28"/>
                <w:szCs w:val="28"/>
              </w:rPr>
              <w:t>423,3</w:t>
            </w:r>
          </w:p>
        </w:tc>
        <w:tc>
          <w:tcPr>
            <w:tcW w:w="17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</w:p>
          <w:p w:rsidR="00481FAC" w:rsidRPr="00E614D5" w:rsidRDefault="006B180E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0</w:t>
            </w:r>
          </w:p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</w:p>
          <w:p w:rsidR="00481FAC" w:rsidRPr="00E614D5" w:rsidRDefault="006B180E" w:rsidP="00B951A6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+</w:t>
            </w:r>
            <w:r w:rsidR="00B951A6" w:rsidRPr="00E614D5">
              <w:rPr>
                <w:sz w:val="28"/>
                <w:szCs w:val="28"/>
              </w:rPr>
              <w:t>10,3</w:t>
            </w:r>
          </w:p>
        </w:tc>
      </w:tr>
      <w:tr w:rsidR="00481FAC" w:rsidRPr="00E614D5" w:rsidTr="00EF2A6F">
        <w:trPr>
          <w:trHeight w:val="953"/>
        </w:trPr>
        <w:tc>
          <w:tcPr>
            <w:tcW w:w="2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E614D5" w:rsidRDefault="00B951A6" w:rsidP="00221988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>Январь-август 2010г.</w:t>
            </w:r>
            <w:r w:rsidR="00EF2A6F">
              <w:rPr>
                <w:bCs/>
                <w:sz w:val="28"/>
                <w:szCs w:val="28"/>
              </w:rPr>
              <w:t xml:space="preserve"> </w:t>
            </w:r>
            <w:r w:rsidRPr="00E614D5">
              <w:rPr>
                <w:bCs/>
                <w:sz w:val="28"/>
                <w:szCs w:val="28"/>
              </w:rPr>
              <w:t xml:space="preserve">к январь-август 2011г </w:t>
            </w:r>
            <w:r w:rsidR="00481FAC" w:rsidRPr="00E614D5">
              <w:rPr>
                <w:bCs/>
                <w:sz w:val="28"/>
                <w:szCs w:val="28"/>
              </w:rPr>
              <w:t>.</w:t>
            </w:r>
          </w:p>
          <w:p w:rsidR="00481FAC" w:rsidRPr="00E614D5" w:rsidRDefault="00481FAC" w:rsidP="00221988">
            <w:pPr>
              <w:numPr>
                <w:ilvl w:val="12"/>
                <w:numId w:val="0"/>
              </w:numPr>
              <w:jc w:val="center"/>
              <w:rPr>
                <w:bCs/>
                <w:sz w:val="28"/>
                <w:szCs w:val="28"/>
              </w:rPr>
            </w:pPr>
            <w:r w:rsidRPr="00E614D5">
              <w:rPr>
                <w:bCs/>
                <w:sz w:val="28"/>
                <w:szCs w:val="28"/>
              </w:rPr>
              <w:t xml:space="preserve">в </w:t>
            </w:r>
            <w:r w:rsidRPr="00E614D5">
              <w:rPr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E614D5" w:rsidRDefault="00B951A6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130,7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E614D5" w:rsidRDefault="00B951A6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132,7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E614D5" w:rsidRDefault="006B180E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AC" w:rsidRPr="00E614D5" w:rsidRDefault="00B951A6" w:rsidP="00221988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132,3</w:t>
            </w:r>
          </w:p>
        </w:tc>
      </w:tr>
    </w:tbl>
    <w:p w:rsidR="00B951A6" w:rsidRPr="00E614D5" w:rsidRDefault="00483ECF" w:rsidP="00E614D5">
      <w:pPr>
        <w:numPr>
          <w:ilvl w:val="12"/>
          <w:numId w:val="0"/>
        </w:numPr>
        <w:jc w:val="both"/>
        <w:rPr>
          <w:iCs/>
          <w:sz w:val="28"/>
          <w:szCs w:val="28"/>
        </w:rPr>
      </w:pPr>
      <w:r w:rsidRPr="00E614D5">
        <w:rPr>
          <w:i/>
          <w:iCs/>
          <w:sz w:val="28"/>
          <w:szCs w:val="28"/>
        </w:rPr>
        <w:br w:type="textWrapping" w:clear="all"/>
      </w:r>
      <w:r w:rsidR="008E1830" w:rsidRPr="00E614D5">
        <w:rPr>
          <w:i/>
          <w:sz w:val="28"/>
          <w:szCs w:val="28"/>
        </w:rPr>
        <w:tab/>
      </w:r>
      <w:r w:rsidR="00B951A6" w:rsidRPr="00E614D5">
        <w:rPr>
          <w:sz w:val="28"/>
          <w:szCs w:val="28"/>
        </w:rPr>
        <w:t>За период январь - август 2011 года товарооборот розничной торговли составил 1717,3 млн. рублей, и к уровню января-августа 2010 года темп роста в фактических ценах составил 130,7%.</w:t>
      </w:r>
    </w:p>
    <w:p w:rsidR="008E1830" w:rsidRPr="00E614D5" w:rsidRDefault="008E1830" w:rsidP="00B951A6">
      <w:pPr>
        <w:pStyle w:val="30"/>
        <w:ind w:left="0" w:firstLine="851"/>
        <w:jc w:val="both"/>
        <w:rPr>
          <w:sz w:val="28"/>
          <w:szCs w:val="28"/>
        </w:rPr>
      </w:pPr>
      <w:r w:rsidRPr="00E614D5">
        <w:rPr>
          <w:sz w:val="28"/>
          <w:szCs w:val="28"/>
        </w:rPr>
        <w:t xml:space="preserve">В 2010 году товарооборот розничной торговли составил </w:t>
      </w:r>
      <w:r w:rsidRPr="00E614D5">
        <w:rPr>
          <w:b/>
          <w:bCs/>
          <w:sz w:val="28"/>
          <w:szCs w:val="28"/>
        </w:rPr>
        <w:t xml:space="preserve"> </w:t>
      </w:r>
      <w:r w:rsidRPr="002E63EA">
        <w:rPr>
          <w:bCs/>
          <w:sz w:val="28"/>
          <w:szCs w:val="28"/>
        </w:rPr>
        <w:t>2158,4 млн. руб</w:t>
      </w:r>
      <w:r w:rsidRPr="00E614D5">
        <w:rPr>
          <w:b/>
          <w:bCs/>
          <w:sz w:val="28"/>
          <w:szCs w:val="28"/>
        </w:rPr>
        <w:t>.</w:t>
      </w:r>
      <w:r w:rsidRPr="00E614D5">
        <w:rPr>
          <w:sz w:val="28"/>
          <w:szCs w:val="28"/>
        </w:rPr>
        <w:t>, и к  уровню 2009  года темп роста в факт</w:t>
      </w:r>
      <w:r w:rsidR="00B951A6" w:rsidRPr="00E614D5">
        <w:rPr>
          <w:sz w:val="28"/>
          <w:szCs w:val="28"/>
        </w:rPr>
        <w:t>ических ценах  составил 107,2% .</w:t>
      </w:r>
    </w:p>
    <w:p w:rsidR="00B951A6" w:rsidRPr="002E63EA" w:rsidRDefault="00B951A6" w:rsidP="00B951A6">
      <w:pPr>
        <w:numPr>
          <w:ilvl w:val="12"/>
          <w:numId w:val="0"/>
        </w:numPr>
        <w:ind w:firstLine="851"/>
        <w:jc w:val="both"/>
        <w:rPr>
          <w:sz w:val="28"/>
          <w:szCs w:val="28"/>
        </w:rPr>
      </w:pPr>
      <w:r w:rsidRPr="002E63EA">
        <w:rPr>
          <w:sz w:val="28"/>
          <w:szCs w:val="28"/>
        </w:rPr>
        <w:t>За период январь-август 2011 года оборот розничной торговли составил, в том числе:</w:t>
      </w:r>
      <w:r w:rsidR="008E1830" w:rsidRPr="002E63EA">
        <w:rPr>
          <w:sz w:val="28"/>
          <w:szCs w:val="28"/>
        </w:rPr>
        <w:tab/>
      </w:r>
    </w:p>
    <w:p w:rsidR="008E1830" w:rsidRPr="00E614D5" w:rsidRDefault="008E1830" w:rsidP="00DD7E61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E614D5">
        <w:rPr>
          <w:sz w:val="28"/>
          <w:szCs w:val="28"/>
        </w:rPr>
        <w:t xml:space="preserve">- крупных и средних предприятий составил </w:t>
      </w:r>
      <w:r w:rsidR="00B951A6" w:rsidRPr="00E614D5">
        <w:rPr>
          <w:sz w:val="28"/>
          <w:szCs w:val="28"/>
        </w:rPr>
        <w:t>531,2</w:t>
      </w:r>
      <w:r w:rsidRPr="00E614D5">
        <w:rPr>
          <w:sz w:val="28"/>
          <w:szCs w:val="28"/>
        </w:rPr>
        <w:t xml:space="preserve"> млн. руб., это </w:t>
      </w:r>
      <w:r w:rsidR="00B951A6" w:rsidRPr="00E614D5">
        <w:rPr>
          <w:sz w:val="28"/>
          <w:szCs w:val="28"/>
        </w:rPr>
        <w:t>226,5</w:t>
      </w:r>
      <w:r w:rsidRPr="00E614D5">
        <w:rPr>
          <w:sz w:val="28"/>
          <w:szCs w:val="28"/>
        </w:rPr>
        <w:t xml:space="preserve"> % (</w:t>
      </w:r>
      <w:r w:rsidR="00B951A6" w:rsidRPr="00E614D5">
        <w:rPr>
          <w:sz w:val="28"/>
          <w:szCs w:val="28"/>
        </w:rPr>
        <w:t xml:space="preserve"> за аналогичный период </w:t>
      </w:r>
      <w:r w:rsidRPr="00E614D5">
        <w:rPr>
          <w:sz w:val="28"/>
          <w:szCs w:val="28"/>
        </w:rPr>
        <w:t>20</w:t>
      </w:r>
      <w:r w:rsidR="00B951A6" w:rsidRPr="00E614D5">
        <w:rPr>
          <w:sz w:val="28"/>
          <w:szCs w:val="28"/>
        </w:rPr>
        <w:t>10</w:t>
      </w:r>
      <w:r w:rsidRPr="00E614D5">
        <w:rPr>
          <w:sz w:val="28"/>
          <w:szCs w:val="28"/>
        </w:rPr>
        <w:t>г. составил 2</w:t>
      </w:r>
      <w:r w:rsidR="00B951A6" w:rsidRPr="00E614D5">
        <w:rPr>
          <w:sz w:val="28"/>
          <w:szCs w:val="28"/>
        </w:rPr>
        <w:t>34,6</w:t>
      </w:r>
      <w:r w:rsidRPr="00E614D5">
        <w:rPr>
          <w:sz w:val="28"/>
          <w:szCs w:val="28"/>
        </w:rPr>
        <w:t xml:space="preserve"> млн. руб.)</w:t>
      </w:r>
    </w:p>
    <w:p w:rsidR="008E1830" w:rsidRPr="00E614D5" w:rsidRDefault="008E1830" w:rsidP="00DD7E61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E614D5">
        <w:rPr>
          <w:sz w:val="28"/>
          <w:szCs w:val="28"/>
        </w:rPr>
        <w:t xml:space="preserve"> - малых предприятий (в т.ч. микропредприятий) – </w:t>
      </w:r>
      <w:r w:rsidR="00B951A6" w:rsidRPr="00E614D5">
        <w:rPr>
          <w:sz w:val="28"/>
          <w:szCs w:val="28"/>
        </w:rPr>
        <w:t>529,7</w:t>
      </w:r>
      <w:r w:rsidRPr="00E614D5">
        <w:rPr>
          <w:sz w:val="28"/>
          <w:szCs w:val="28"/>
        </w:rPr>
        <w:t xml:space="preserve"> млн. руб., рост 1</w:t>
      </w:r>
      <w:r w:rsidR="00B951A6" w:rsidRPr="00E614D5">
        <w:rPr>
          <w:sz w:val="28"/>
          <w:szCs w:val="28"/>
        </w:rPr>
        <w:t>13,1</w:t>
      </w:r>
      <w:r w:rsidRPr="00E614D5">
        <w:rPr>
          <w:sz w:val="28"/>
          <w:szCs w:val="28"/>
        </w:rPr>
        <w:t>%, (</w:t>
      </w:r>
      <w:r w:rsidR="00B951A6" w:rsidRPr="00E614D5">
        <w:rPr>
          <w:sz w:val="28"/>
          <w:szCs w:val="28"/>
        </w:rPr>
        <w:t>январь - август 2010 года –</w:t>
      </w:r>
      <w:r w:rsidRPr="00E614D5">
        <w:rPr>
          <w:sz w:val="28"/>
          <w:szCs w:val="28"/>
        </w:rPr>
        <w:t xml:space="preserve"> </w:t>
      </w:r>
      <w:r w:rsidR="00B951A6" w:rsidRPr="00E614D5">
        <w:rPr>
          <w:sz w:val="28"/>
          <w:szCs w:val="28"/>
        </w:rPr>
        <w:t>468,5</w:t>
      </w:r>
      <w:r w:rsidRPr="00E614D5">
        <w:rPr>
          <w:sz w:val="28"/>
          <w:szCs w:val="28"/>
        </w:rPr>
        <w:t xml:space="preserve"> млн. руб.), </w:t>
      </w:r>
    </w:p>
    <w:p w:rsidR="008E1830" w:rsidRPr="00E614D5" w:rsidRDefault="008E1830" w:rsidP="00DD7E61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E614D5">
        <w:rPr>
          <w:sz w:val="28"/>
          <w:szCs w:val="28"/>
        </w:rPr>
        <w:t xml:space="preserve"> -  индивидуальных предпринимателей – </w:t>
      </w:r>
      <w:r w:rsidR="00B951A6" w:rsidRPr="00E614D5">
        <w:rPr>
          <w:sz w:val="28"/>
          <w:szCs w:val="28"/>
        </w:rPr>
        <w:t>656,4</w:t>
      </w:r>
      <w:r w:rsidRPr="00E614D5">
        <w:rPr>
          <w:sz w:val="28"/>
          <w:szCs w:val="28"/>
        </w:rPr>
        <w:t xml:space="preserve"> млн. руб., рост </w:t>
      </w:r>
      <w:r w:rsidR="00B951A6" w:rsidRPr="00E614D5">
        <w:rPr>
          <w:sz w:val="28"/>
          <w:szCs w:val="28"/>
        </w:rPr>
        <w:t>101,1</w:t>
      </w:r>
      <w:r w:rsidRPr="00E614D5">
        <w:rPr>
          <w:sz w:val="28"/>
          <w:szCs w:val="28"/>
        </w:rPr>
        <w:t>% (</w:t>
      </w:r>
      <w:r w:rsidR="00B951A6" w:rsidRPr="00E614D5">
        <w:rPr>
          <w:sz w:val="28"/>
          <w:szCs w:val="28"/>
        </w:rPr>
        <w:t>январь –август 2010 года</w:t>
      </w:r>
      <w:r w:rsidRPr="00E614D5">
        <w:rPr>
          <w:sz w:val="28"/>
          <w:szCs w:val="28"/>
        </w:rPr>
        <w:t xml:space="preserve"> </w:t>
      </w:r>
      <w:r w:rsidR="00B951A6" w:rsidRPr="00E614D5">
        <w:rPr>
          <w:sz w:val="28"/>
          <w:szCs w:val="28"/>
        </w:rPr>
        <w:t>591,0</w:t>
      </w:r>
      <w:r w:rsidRPr="00E614D5">
        <w:rPr>
          <w:sz w:val="28"/>
          <w:szCs w:val="28"/>
        </w:rPr>
        <w:t xml:space="preserve"> млн. руб.)</w:t>
      </w:r>
    </w:p>
    <w:p w:rsidR="00E62A52" w:rsidRPr="00E614D5" w:rsidRDefault="00E62A52" w:rsidP="002B45BE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E614D5">
        <w:rPr>
          <w:sz w:val="28"/>
          <w:szCs w:val="28"/>
        </w:rPr>
        <w:t>Розничный товарооборот на душу населения за период январь-август 2011 года составил 42,2 тыс. рублей (против 31,9 тыс. руб. за аналогичный период 2010 года) и вырос на 10,3 тыс. руб.</w:t>
      </w:r>
    </w:p>
    <w:p w:rsidR="008E1830" w:rsidRPr="00E614D5" w:rsidRDefault="008E1830" w:rsidP="002F3427">
      <w:pPr>
        <w:pStyle w:val="20"/>
        <w:spacing w:line="240" w:lineRule="auto"/>
        <w:jc w:val="both"/>
        <w:rPr>
          <w:sz w:val="28"/>
          <w:szCs w:val="28"/>
        </w:rPr>
      </w:pPr>
      <w:r w:rsidRPr="00E614D5">
        <w:rPr>
          <w:i/>
          <w:sz w:val="28"/>
          <w:szCs w:val="28"/>
        </w:rPr>
        <w:tab/>
      </w:r>
      <w:r w:rsidRPr="00E614D5">
        <w:rPr>
          <w:sz w:val="28"/>
          <w:szCs w:val="28"/>
        </w:rPr>
        <w:t>Розничный товарооборот на душу населения в 2010 году составил 47,5 тыс. рублей (против 44,1 тыс. руб. в 2009г.) и вырос на 3,4 тыс. руб.</w:t>
      </w:r>
    </w:p>
    <w:p w:rsidR="002B45BE" w:rsidRPr="00E614D5" w:rsidRDefault="002B45BE" w:rsidP="002B45BE">
      <w:pPr>
        <w:ind w:right="-144" w:firstLine="720"/>
        <w:jc w:val="both"/>
        <w:rPr>
          <w:sz w:val="28"/>
          <w:szCs w:val="28"/>
        </w:rPr>
      </w:pPr>
      <w:r w:rsidRPr="00E614D5">
        <w:rPr>
          <w:sz w:val="28"/>
          <w:szCs w:val="28"/>
        </w:rPr>
        <w:t xml:space="preserve">Обеспеченность торговыми площадями </w:t>
      </w:r>
      <w:r w:rsidR="00FF332C" w:rsidRPr="00E614D5">
        <w:rPr>
          <w:sz w:val="28"/>
          <w:szCs w:val="28"/>
        </w:rPr>
        <w:t xml:space="preserve">на 1000 жителей </w:t>
      </w:r>
      <w:r w:rsidRPr="00E614D5">
        <w:rPr>
          <w:sz w:val="28"/>
          <w:szCs w:val="28"/>
        </w:rPr>
        <w:t xml:space="preserve">за период январь-август  2011 года составила </w:t>
      </w:r>
      <w:r w:rsidR="00FF332C" w:rsidRPr="00E614D5">
        <w:rPr>
          <w:sz w:val="28"/>
          <w:szCs w:val="28"/>
        </w:rPr>
        <w:t>709,4 м</w:t>
      </w:r>
      <w:r w:rsidR="00FF332C" w:rsidRPr="00E614D5">
        <w:rPr>
          <w:sz w:val="28"/>
          <w:szCs w:val="28"/>
          <w:vertAlign w:val="superscript"/>
        </w:rPr>
        <w:t>2</w:t>
      </w:r>
      <w:r w:rsidR="008F0081" w:rsidRPr="00E614D5">
        <w:rPr>
          <w:sz w:val="28"/>
          <w:szCs w:val="28"/>
        </w:rPr>
        <w:t xml:space="preserve"> (656,1 м</w:t>
      </w:r>
      <w:r w:rsidR="008F0081" w:rsidRPr="00E614D5">
        <w:rPr>
          <w:sz w:val="28"/>
          <w:szCs w:val="28"/>
          <w:vertAlign w:val="superscript"/>
        </w:rPr>
        <w:t>2</w:t>
      </w:r>
      <w:r w:rsidR="008F0081" w:rsidRPr="00E614D5">
        <w:rPr>
          <w:sz w:val="28"/>
          <w:szCs w:val="28"/>
        </w:rPr>
        <w:t xml:space="preserve"> за аналогичный период 2010 года)</w:t>
      </w:r>
      <w:r w:rsidR="008F0081" w:rsidRPr="00E614D5">
        <w:rPr>
          <w:sz w:val="28"/>
          <w:szCs w:val="28"/>
          <w:vertAlign w:val="superscript"/>
        </w:rPr>
        <w:t xml:space="preserve"> .</w:t>
      </w:r>
    </w:p>
    <w:p w:rsidR="008E1830" w:rsidRPr="00E614D5" w:rsidRDefault="00902CA6" w:rsidP="002B45BE">
      <w:pPr>
        <w:ind w:right="-144" w:firstLine="720"/>
        <w:jc w:val="both"/>
        <w:rPr>
          <w:i/>
          <w:sz w:val="28"/>
          <w:szCs w:val="28"/>
        </w:rPr>
      </w:pPr>
      <w:r w:rsidRPr="00E614D5">
        <w:rPr>
          <w:sz w:val="28"/>
          <w:szCs w:val="28"/>
        </w:rPr>
        <w:t>Обеспеченность торговыми площадями в 2010 году на 1000 жителей составила 6</w:t>
      </w:r>
      <w:r w:rsidR="008F0081" w:rsidRPr="00E614D5">
        <w:rPr>
          <w:sz w:val="28"/>
          <w:szCs w:val="28"/>
        </w:rPr>
        <w:t>94,3</w:t>
      </w:r>
      <w:r w:rsidRPr="00E614D5">
        <w:rPr>
          <w:sz w:val="28"/>
          <w:szCs w:val="28"/>
        </w:rPr>
        <w:t xml:space="preserve"> м</w:t>
      </w:r>
      <w:r w:rsidRPr="00E614D5">
        <w:rPr>
          <w:sz w:val="28"/>
          <w:szCs w:val="28"/>
          <w:vertAlign w:val="superscript"/>
        </w:rPr>
        <w:t>2</w:t>
      </w:r>
      <w:r w:rsidRPr="00E614D5">
        <w:rPr>
          <w:sz w:val="28"/>
          <w:szCs w:val="28"/>
        </w:rPr>
        <w:t xml:space="preserve"> </w:t>
      </w:r>
      <w:r w:rsidR="002B45BE" w:rsidRPr="00E614D5">
        <w:rPr>
          <w:sz w:val="28"/>
          <w:szCs w:val="28"/>
        </w:rPr>
        <w:t>.</w:t>
      </w:r>
      <w:r w:rsidRPr="00E614D5">
        <w:rPr>
          <w:sz w:val="28"/>
          <w:szCs w:val="28"/>
        </w:rPr>
        <w:t xml:space="preserve"> Согласно проектным  расчетам министерства торговли, питания и услуг Свердловской области минимальная обеспеченность торговыми </w:t>
      </w:r>
      <w:r w:rsidRPr="00E614D5">
        <w:rPr>
          <w:sz w:val="28"/>
          <w:szCs w:val="28"/>
        </w:rPr>
        <w:lastRenderedPageBreak/>
        <w:t>площадями Кушвинского городского округа должна составлять 353 кв.м на 1000 жителей,  фактическ</w:t>
      </w:r>
      <w:r w:rsidR="003E2741">
        <w:rPr>
          <w:sz w:val="28"/>
          <w:szCs w:val="28"/>
        </w:rPr>
        <w:t xml:space="preserve">и же </w:t>
      </w:r>
      <w:r w:rsidRPr="00E614D5">
        <w:rPr>
          <w:sz w:val="28"/>
          <w:szCs w:val="28"/>
        </w:rPr>
        <w:t>обеспеченност</w:t>
      </w:r>
      <w:r w:rsidR="003E2741">
        <w:rPr>
          <w:sz w:val="28"/>
          <w:szCs w:val="28"/>
        </w:rPr>
        <w:t xml:space="preserve">ь </w:t>
      </w:r>
      <w:r w:rsidRPr="00E614D5">
        <w:rPr>
          <w:sz w:val="28"/>
          <w:szCs w:val="28"/>
        </w:rPr>
        <w:t xml:space="preserve"> торговыми площадями на 1000 жителей в городском округе в </w:t>
      </w:r>
      <w:r w:rsidR="008F0081" w:rsidRPr="00E614D5">
        <w:rPr>
          <w:sz w:val="28"/>
          <w:szCs w:val="28"/>
        </w:rPr>
        <w:t>два</w:t>
      </w:r>
      <w:r w:rsidRPr="00E614D5">
        <w:rPr>
          <w:sz w:val="28"/>
          <w:szCs w:val="28"/>
        </w:rPr>
        <w:t xml:space="preserve"> раза</w:t>
      </w:r>
      <w:r w:rsidR="003E2741">
        <w:rPr>
          <w:sz w:val="28"/>
          <w:szCs w:val="28"/>
        </w:rPr>
        <w:t xml:space="preserve"> выше</w:t>
      </w:r>
      <w:r w:rsidRPr="00E614D5">
        <w:rPr>
          <w:sz w:val="28"/>
          <w:szCs w:val="28"/>
        </w:rPr>
        <w:t>.</w:t>
      </w:r>
    </w:p>
    <w:p w:rsidR="008E1830" w:rsidRPr="00E614D5" w:rsidRDefault="008E1830" w:rsidP="001736A7">
      <w:pPr>
        <w:numPr>
          <w:ilvl w:val="12"/>
          <w:numId w:val="0"/>
        </w:numPr>
        <w:jc w:val="both"/>
        <w:rPr>
          <w:sz w:val="28"/>
          <w:szCs w:val="28"/>
        </w:rPr>
      </w:pPr>
      <w:r w:rsidRPr="00E614D5">
        <w:rPr>
          <w:i/>
          <w:iCs/>
          <w:sz w:val="28"/>
          <w:szCs w:val="28"/>
        </w:rPr>
        <w:tab/>
      </w:r>
      <w:r w:rsidRPr="00E614D5">
        <w:rPr>
          <w:sz w:val="28"/>
          <w:szCs w:val="28"/>
        </w:rPr>
        <w:t xml:space="preserve">По состоянию на </w:t>
      </w:r>
      <w:r w:rsidR="00D048C4" w:rsidRPr="00E614D5">
        <w:rPr>
          <w:sz w:val="28"/>
          <w:szCs w:val="28"/>
        </w:rPr>
        <w:t>20</w:t>
      </w:r>
      <w:r w:rsidR="000B7C56" w:rsidRPr="00E614D5">
        <w:rPr>
          <w:sz w:val="28"/>
          <w:szCs w:val="28"/>
        </w:rPr>
        <w:t>.09.2011 год</w:t>
      </w:r>
      <w:r w:rsidR="00DD7E61">
        <w:rPr>
          <w:sz w:val="28"/>
          <w:szCs w:val="28"/>
        </w:rPr>
        <w:t xml:space="preserve"> в Кушвинском городском округе</w:t>
      </w:r>
      <w:r w:rsidR="000B7C56" w:rsidRPr="00E614D5">
        <w:rPr>
          <w:sz w:val="28"/>
          <w:szCs w:val="28"/>
        </w:rPr>
        <w:t xml:space="preserve"> функционирует </w:t>
      </w:r>
      <w:r w:rsidR="007F6624" w:rsidRPr="00E614D5">
        <w:rPr>
          <w:sz w:val="28"/>
          <w:szCs w:val="28"/>
        </w:rPr>
        <w:t>29</w:t>
      </w:r>
      <w:r w:rsidR="00EE4F33">
        <w:rPr>
          <w:sz w:val="28"/>
          <w:szCs w:val="28"/>
        </w:rPr>
        <w:t>1</w:t>
      </w:r>
      <w:r w:rsidRPr="00E614D5">
        <w:rPr>
          <w:sz w:val="28"/>
          <w:szCs w:val="28"/>
        </w:rPr>
        <w:t>торговых объект</w:t>
      </w:r>
      <w:r w:rsidR="007F6624" w:rsidRPr="00E614D5">
        <w:rPr>
          <w:sz w:val="28"/>
          <w:szCs w:val="28"/>
        </w:rPr>
        <w:t>а</w:t>
      </w:r>
      <w:r w:rsidRPr="00E614D5">
        <w:rPr>
          <w:sz w:val="28"/>
          <w:szCs w:val="28"/>
        </w:rPr>
        <w:t xml:space="preserve"> (20</w:t>
      </w:r>
      <w:r w:rsidR="007F6624" w:rsidRPr="00E614D5">
        <w:rPr>
          <w:sz w:val="28"/>
          <w:szCs w:val="28"/>
        </w:rPr>
        <w:t>10</w:t>
      </w:r>
      <w:r w:rsidRPr="00E614D5">
        <w:rPr>
          <w:sz w:val="28"/>
          <w:szCs w:val="28"/>
        </w:rPr>
        <w:t xml:space="preserve"> г. – 2</w:t>
      </w:r>
      <w:r w:rsidR="007F6624" w:rsidRPr="00E614D5">
        <w:rPr>
          <w:sz w:val="28"/>
          <w:szCs w:val="28"/>
        </w:rPr>
        <w:t>81</w:t>
      </w:r>
      <w:r w:rsidR="00EE4F33">
        <w:rPr>
          <w:sz w:val="28"/>
          <w:szCs w:val="28"/>
        </w:rPr>
        <w:t>)</w:t>
      </w:r>
      <w:r w:rsidRPr="00E614D5">
        <w:rPr>
          <w:sz w:val="28"/>
          <w:szCs w:val="28"/>
        </w:rPr>
        <w:t xml:space="preserve">, из них </w:t>
      </w:r>
      <w:r w:rsidR="007F6624" w:rsidRPr="00E614D5">
        <w:rPr>
          <w:sz w:val="28"/>
          <w:szCs w:val="28"/>
        </w:rPr>
        <w:t>235 магазинов (</w:t>
      </w:r>
      <w:r w:rsidRPr="00E614D5">
        <w:rPr>
          <w:sz w:val="28"/>
          <w:szCs w:val="28"/>
        </w:rPr>
        <w:t>20</w:t>
      </w:r>
      <w:r w:rsidR="007F6624" w:rsidRPr="00E614D5">
        <w:rPr>
          <w:sz w:val="28"/>
          <w:szCs w:val="28"/>
        </w:rPr>
        <w:t>10</w:t>
      </w:r>
      <w:r w:rsidRPr="00E614D5">
        <w:rPr>
          <w:sz w:val="28"/>
          <w:szCs w:val="28"/>
        </w:rPr>
        <w:t>г.- 2</w:t>
      </w:r>
      <w:r w:rsidR="007F6624" w:rsidRPr="00E614D5">
        <w:rPr>
          <w:sz w:val="28"/>
          <w:szCs w:val="28"/>
        </w:rPr>
        <w:t>30</w:t>
      </w:r>
      <w:r w:rsidRPr="00E614D5">
        <w:rPr>
          <w:sz w:val="28"/>
          <w:szCs w:val="28"/>
        </w:rPr>
        <w:t xml:space="preserve">) с  торговой площадью </w:t>
      </w:r>
      <w:r w:rsidR="007F6624" w:rsidRPr="00E614D5">
        <w:rPr>
          <w:sz w:val="28"/>
          <w:szCs w:val="28"/>
        </w:rPr>
        <w:t xml:space="preserve">28897,3 </w:t>
      </w:r>
      <w:r w:rsidRPr="00E614D5">
        <w:rPr>
          <w:sz w:val="28"/>
          <w:szCs w:val="28"/>
        </w:rPr>
        <w:t>м</w:t>
      </w:r>
      <w:r w:rsidRPr="00E614D5">
        <w:rPr>
          <w:sz w:val="28"/>
          <w:szCs w:val="28"/>
          <w:vertAlign w:val="superscript"/>
        </w:rPr>
        <w:t>2</w:t>
      </w:r>
      <w:r w:rsidRPr="00E614D5">
        <w:rPr>
          <w:sz w:val="28"/>
          <w:szCs w:val="28"/>
        </w:rPr>
        <w:t xml:space="preserve"> (20</w:t>
      </w:r>
      <w:r w:rsidR="007F6624" w:rsidRPr="00E614D5">
        <w:rPr>
          <w:sz w:val="28"/>
          <w:szCs w:val="28"/>
        </w:rPr>
        <w:t>10</w:t>
      </w:r>
      <w:r w:rsidRPr="00E614D5">
        <w:rPr>
          <w:sz w:val="28"/>
          <w:szCs w:val="28"/>
        </w:rPr>
        <w:t xml:space="preserve"> г. - 2</w:t>
      </w:r>
      <w:r w:rsidR="007F6624" w:rsidRPr="00E614D5">
        <w:rPr>
          <w:sz w:val="28"/>
          <w:szCs w:val="28"/>
        </w:rPr>
        <w:t>6436</w:t>
      </w:r>
      <w:r w:rsidRPr="00E614D5">
        <w:rPr>
          <w:sz w:val="28"/>
          <w:szCs w:val="28"/>
        </w:rPr>
        <w:t>м</w:t>
      </w:r>
      <w:r w:rsidRPr="00E614D5">
        <w:rPr>
          <w:sz w:val="28"/>
          <w:szCs w:val="28"/>
          <w:vertAlign w:val="superscript"/>
        </w:rPr>
        <w:t>2</w:t>
      </w:r>
      <w:r w:rsidRPr="00E614D5">
        <w:rPr>
          <w:sz w:val="28"/>
          <w:szCs w:val="28"/>
        </w:rPr>
        <w:t xml:space="preserve">) и  </w:t>
      </w:r>
      <w:r w:rsidR="007F6624" w:rsidRPr="00E614D5">
        <w:rPr>
          <w:sz w:val="28"/>
          <w:szCs w:val="28"/>
        </w:rPr>
        <w:t>5</w:t>
      </w:r>
      <w:r w:rsidR="00EE4F33">
        <w:rPr>
          <w:sz w:val="28"/>
          <w:szCs w:val="28"/>
        </w:rPr>
        <w:t>4</w:t>
      </w:r>
      <w:r w:rsidRPr="00E614D5">
        <w:rPr>
          <w:sz w:val="28"/>
          <w:szCs w:val="28"/>
        </w:rPr>
        <w:t xml:space="preserve"> объект</w:t>
      </w:r>
      <w:r w:rsidR="00EE4F33">
        <w:rPr>
          <w:sz w:val="28"/>
          <w:szCs w:val="28"/>
        </w:rPr>
        <w:t xml:space="preserve">а </w:t>
      </w:r>
      <w:r w:rsidRPr="00E614D5">
        <w:rPr>
          <w:sz w:val="28"/>
          <w:szCs w:val="28"/>
        </w:rPr>
        <w:t>мелкорозничной торговой сети (1</w:t>
      </w:r>
      <w:r w:rsidR="00EE4F33">
        <w:rPr>
          <w:sz w:val="28"/>
          <w:szCs w:val="28"/>
        </w:rPr>
        <w:t>7</w:t>
      </w:r>
      <w:r w:rsidRPr="00E614D5">
        <w:rPr>
          <w:sz w:val="28"/>
          <w:szCs w:val="28"/>
        </w:rPr>
        <w:t xml:space="preserve"> торговых павильонов и 3</w:t>
      </w:r>
      <w:r w:rsidR="007F6624" w:rsidRPr="00E614D5">
        <w:rPr>
          <w:sz w:val="28"/>
          <w:szCs w:val="28"/>
        </w:rPr>
        <w:t>7</w:t>
      </w:r>
      <w:r w:rsidRPr="00E614D5">
        <w:rPr>
          <w:sz w:val="28"/>
          <w:szCs w:val="28"/>
        </w:rPr>
        <w:t xml:space="preserve"> киоск</w:t>
      </w:r>
      <w:r w:rsidR="007F6624" w:rsidRPr="00E614D5">
        <w:rPr>
          <w:sz w:val="28"/>
          <w:szCs w:val="28"/>
        </w:rPr>
        <w:t>ов</w:t>
      </w:r>
      <w:r w:rsidRPr="00E614D5">
        <w:rPr>
          <w:sz w:val="28"/>
          <w:szCs w:val="28"/>
        </w:rPr>
        <w:t>) и 2 торговых центра (20</w:t>
      </w:r>
      <w:r w:rsidR="007F6624" w:rsidRPr="00E614D5">
        <w:rPr>
          <w:sz w:val="28"/>
          <w:szCs w:val="28"/>
        </w:rPr>
        <w:t>10</w:t>
      </w:r>
      <w:r w:rsidRPr="00E614D5">
        <w:rPr>
          <w:sz w:val="28"/>
          <w:szCs w:val="28"/>
        </w:rPr>
        <w:t xml:space="preserve"> г. – 4</w:t>
      </w:r>
      <w:r w:rsidR="007F6624" w:rsidRPr="00E614D5">
        <w:rPr>
          <w:sz w:val="28"/>
          <w:szCs w:val="28"/>
        </w:rPr>
        <w:t>9</w:t>
      </w:r>
      <w:r w:rsidRPr="00E614D5">
        <w:rPr>
          <w:sz w:val="28"/>
          <w:szCs w:val="28"/>
        </w:rPr>
        <w:t xml:space="preserve"> объектов мелкорозничной торговой сети, </w:t>
      </w:r>
      <w:r w:rsidR="007F6624" w:rsidRPr="00E614D5">
        <w:rPr>
          <w:sz w:val="28"/>
          <w:szCs w:val="28"/>
        </w:rPr>
        <w:t>17</w:t>
      </w:r>
      <w:r w:rsidRPr="00E614D5">
        <w:rPr>
          <w:sz w:val="28"/>
          <w:szCs w:val="28"/>
        </w:rPr>
        <w:t xml:space="preserve"> торговых павильонов и </w:t>
      </w:r>
      <w:r w:rsidR="007F6624" w:rsidRPr="00E614D5">
        <w:rPr>
          <w:sz w:val="28"/>
          <w:szCs w:val="28"/>
        </w:rPr>
        <w:t>32</w:t>
      </w:r>
      <w:r w:rsidRPr="00E614D5">
        <w:rPr>
          <w:sz w:val="28"/>
          <w:szCs w:val="28"/>
        </w:rPr>
        <w:t xml:space="preserve"> киоск</w:t>
      </w:r>
      <w:r w:rsidR="007F6624" w:rsidRPr="00E614D5">
        <w:rPr>
          <w:sz w:val="28"/>
          <w:szCs w:val="28"/>
        </w:rPr>
        <w:t>а</w:t>
      </w:r>
      <w:r w:rsidRPr="00E614D5">
        <w:rPr>
          <w:sz w:val="28"/>
          <w:szCs w:val="28"/>
        </w:rPr>
        <w:t xml:space="preserve"> и 2 торговых центра). </w:t>
      </w:r>
    </w:p>
    <w:p w:rsidR="008E1830" w:rsidRPr="00E614D5" w:rsidRDefault="008E1830" w:rsidP="001736A7">
      <w:pPr>
        <w:numPr>
          <w:ilvl w:val="12"/>
          <w:numId w:val="0"/>
        </w:numPr>
        <w:ind w:firstLine="720"/>
        <w:jc w:val="both"/>
        <w:rPr>
          <w:sz w:val="28"/>
          <w:szCs w:val="28"/>
        </w:rPr>
      </w:pPr>
      <w:r w:rsidRPr="00E614D5">
        <w:rPr>
          <w:sz w:val="28"/>
          <w:szCs w:val="28"/>
        </w:rPr>
        <w:t>Из имеющихся 2</w:t>
      </w:r>
      <w:r w:rsidR="001B2E65" w:rsidRPr="00E614D5">
        <w:rPr>
          <w:sz w:val="28"/>
          <w:szCs w:val="28"/>
        </w:rPr>
        <w:t>9</w:t>
      </w:r>
      <w:r w:rsidR="00EE4F33">
        <w:rPr>
          <w:sz w:val="28"/>
          <w:szCs w:val="28"/>
        </w:rPr>
        <w:t>1</w:t>
      </w:r>
      <w:r w:rsidRPr="00E614D5">
        <w:rPr>
          <w:sz w:val="28"/>
          <w:szCs w:val="28"/>
        </w:rPr>
        <w:t xml:space="preserve"> объект</w:t>
      </w:r>
      <w:r w:rsidR="002373E5">
        <w:rPr>
          <w:sz w:val="28"/>
          <w:szCs w:val="28"/>
        </w:rPr>
        <w:t>ов</w:t>
      </w:r>
      <w:r w:rsidRPr="00E614D5">
        <w:rPr>
          <w:sz w:val="28"/>
          <w:szCs w:val="28"/>
        </w:rPr>
        <w:t xml:space="preserve"> розничной торговой сети 2</w:t>
      </w:r>
      <w:r w:rsidR="00EE4F33">
        <w:rPr>
          <w:sz w:val="28"/>
          <w:szCs w:val="28"/>
        </w:rPr>
        <w:t>88</w:t>
      </w:r>
      <w:r w:rsidR="005909E5" w:rsidRPr="00E614D5">
        <w:rPr>
          <w:sz w:val="28"/>
          <w:szCs w:val="28"/>
        </w:rPr>
        <w:t xml:space="preserve"> объект</w:t>
      </w:r>
      <w:r w:rsidR="00EE4F33">
        <w:rPr>
          <w:sz w:val="28"/>
          <w:szCs w:val="28"/>
        </w:rPr>
        <w:t>а</w:t>
      </w:r>
      <w:r w:rsidR="005909E5" w:rsidRPr="00E614D5">
        <w:rPr>
          <w:sz w:val="28"/>
          <w:szCs w:val="28"/>
        </w:rPr>
        <w:t xml:space="preserve"> находятся</w:t>
      </w:r>
      <w:r w:rsidRPr="00E614D5">
        <w:rPr>
          <w:sz w:val="28"/>
          <w:szCs w:val="28"/>
        </w:rPr>
        <w:t xml:space="preserve">  в частной собственности, </w:t>
      </w:r>
      <w:r w:rsidR="002373E5">
        <w:rPr>
          <w:sz w:val="28"/>
          <w:szCs w:val="28"/>
        </w:rPr>
        <w:t xml:space="preserve"> </w:t>
      </w:r>
      <w:r w:rsidRPr="00E614D5">
        <w:rPr>
          <w:sz w:val="28"/>
          <w:szCs w:val="28"/>
        </w:rPr>
        <w:t>2 объекта в  муниципальной собственности,  1- государственная, вся мелкорозничная торговая сеть  в частной собственности.</w:t>
      </w:r>
    </w:p>
    <w:p w:rsidR="008E1830" w:rsidRPr="00E614D5" w:rsidRDefault="008E1830" w:rsidP="001736A7">
      <w:pPr>
        <w:numPr>
          <w:ilvl w:val="12"/>
          <w:numId w:val="0"/>
        </w:numPr>
        <w:ind w:firstLine="720"/>
        <w:jc w:val="both"/>
        <w:rPr>
          <w:i/>
          <w:sz w:val="28"/>
          <w:szCs w:val="28"/>
        </w:rPr>
      </w:pPr>
      <w:r w:rsidRPr="00E614D5">
        <w:rPr>
          <w:sz w:val="28"/>
          <w:szCs w:val="28"/>
        </w:rPr>
        <w:t xml:space="preserve"> Продолжает развиваться стационарная торговая сеть. В течение  </w:t>
      </w:r>
      <w:r w:rsidR="001B2E65" w:rsidRPr="00E614D5">
        <w:rPr>
          <w:sz w:val="28"/>
          <w:szCs w:val="28"/>
        </w:rPr>
        <w:t xml:space="preserve">января-августа 2011 года </w:t>
      </w:r>
      <w:r w:rsidRPr="00E614D5">
        <w:rPr>
          <w:sz w:val="28"/>
          <w:szCs w:val="28"/>
        </w:rPr>
        <w:t xml:space="preserve">было открыто </w:t>
      </w:r>
      <w:r w:rsidR="001B2E65" w:rsidRPr="00E614D5">
        <w:rPr>
          <w:sz w:val="28"/>
          <w:szCs w:val="28"/>
        </w:rPr>
        <w:t>5</w:t>
      </w:r>
      <w:r w:rsidRPr="00E614D5">
        <w:rPr>
          <w:sz w:val="28"/>
          <w:szCs w:val="28"/>
        </w:rPr>
        <w:t xml:space="preserve"> объект</w:t>
      </w:r>
      <w:r w:rsidR="002373E5">
        <w:rPr>
          <w:sz w:val="28"/>
          <w:szCs w:val="28"/>
        </w:rPr>
        <w:t>ов</w:t>
      </w:r>
      <w:r w:rsidRPr="00E614D5">
        <w:rPr>
          <w:sz w:val="28"/>
          <w:szCs w:val="28"/>
        </w:rPr>
        <w:t xml:space="preserve"> торговли </w:t>
      </w:r>
      <w:r w:rsidR="001B2E65" w:rsidRPr="00E614D5">
        <w:rPr>
          <w:sz w:val="28"/>
          <w:szCs w:val="28"/>
        </w:rPr>
        <w:t xml:space="preserve">непродовольственных товаров </w:t>
      </w:r>
      <w:r w:rsidRPr="00E614D5">
        <w:rPr>
          <w:sz w:val="28"/>
          <w:szCs w:val="28"/>
        </w:rPr>
        <w:t xml:space="preserve">с торговой площадью </w:t>
      </w:r>
      <w:r w:rsidR="001B2E65" w:rsidRPr="00E614D5">
        <w:rPr>
          <w:sz w:val="28"/>
          <w:szCs w:val="28"/>
        </w:rPr>
        <w:t>616,3</w:t>
      </w:r>
      <w:r w:rsidRPr="00E614D5">
        <w:rPr>
          <w:sz w:val="28"/>
          <w:szCs w:val="28"/>
        </w:rPr>
        <w:t xml:space="preserve"> кв. м</w:t>
      </w:r>
      <w:r w:rsidRPr="00E614D5">
        <w:rPr>
          <w:sz w:val="28"/>
          <w:szCs w:val="28"/>
          <w:vertAlign w:val="superscript"/>
        </w:rPr>
        <w:t>2</w:t>
      </w:r>
      <w:r w:rsidR="001B2E65" w:rsidRPr="00E614D5">
        <w:rPr>
          <w:sz w:val="28"/>
          <w:szCs w:val="28"/>
        </w:rPr>
        <w:t>.</w:t>
      </w:r>
      <w:r w:rsidRPr="00E614D5">
        <w:rPr>
          <w:sz w:val="28"/>
          <w:szCs w:val="28"/>
        </w:rPr>
        <w:t xml:space="preserve"> Все вновь открытые магазины частной формы собственности.</w:t>
      </w:r>
    </w:p>
    <w:p w:rsidR="008D708C" w:rsidRPr="00E614D5" w:rsidRDefault="008E1830" w:rsidP="008D708C">
      <w:pPr>
        <w:ind w:right="-144" w:firstLine="720"/>
        <w:jc w:val="both"/>
        <w:rPr>
          <w:sz w:val="28"/>
          <w:szCs w:val="28"/>
        </w:rPr>
      </w:pPr>
      <w:r w:rsidRPr="00E614D5">
        <w:rPr>
          <w:bCs/>
          <w:sz w:val="28"/>
          <w:szCs w:val="28"/>
        </w:rPr>
        <w:t>Из</w:t>
      </w:r>
      <w:r w:rsidRPr="00E614D5">
        <w:rPr>
          <w:b/>
          <w:bCs/>
          <w:sz w:val="28"/>
          <w:szCs w:val="28"/>
        </w:rPr>
        <w:t xml:space="preserve"> </w:t>
      </w:r>
      <w:r w:rsidRPr="00E614D5">
        <w:rPr>
          <w:bCs/>
          <w:sz w:val="28"/>
          <w:szCs w:val="28"/>
        </w:rPr>
        <w:t>23</w:t>
      </w:r>
      <w:r w:rsidR="001B2E65" w:rsidRPr="00E614D5">
        <w:rPr>
          <w:bCs/>
          <w:sz w:val="28"/>
          <w:szCs w:val="28"/>
        </w:rPr>
        <w:t>5</w:t>
      </w:r>
      <w:r w:rsidRPr="00E614D5">
        <w:rPr>
          <w:bCs/>
          <w:sz w:val="28"/>
          <w:szCs w:val="28"/>
        </w:rPr>
        <w:t xml:space="preserve"> магазинов - 90 магазинов продовольственных товаров, 1</w:t>
      </w:r>
      <w:r w:rsidR="001B2E65" w:rsidRPr="00E614D5">
        <w:rPr>
          <w:bCs/>
          <w:sz w:val="28"/>
          <w:szCs w:val="28"/>
        </w:rPr>
        <w:t>34</w:t>
      </w:r>
      <w:r w:rsidRPr="00E614D5">
        <w:rPr>
          <w:bCs/>
          <w:sz w:val="28"/>
          <w:szCs w:val="28"/>
        </w:rPr>
        <w:t xml:space="preserve"> непродовольственных товаров и 11 магазинов по продаже тех и других товаров (смешанные товары).</w:t>
      </w:r>
      <w:r w:rsidR="008D708C" w:rsidRPr="00E614D5">
        <w:rPr>
          <w:sz w:val="28"/>
          <w:szCs w:val="28"/>
        </w:rPr>
        <w:t xml:space="preserve"> </w:t>
      </w:r>
    </w:p>
    <w:p w:rsidR="008D708C" w:rsidRPr="00E614D5" w:rsidRDefault="008D708C" w:rsidP="008D708C">
      <w:pPr>
        <w:ind w:right="-144" w:firstLine="720"/>
        <w:jc w:val="both"/>
        <w:rPr>
          <w:sz w:val="28"/>
          <w:szCs w:val="28"/>
        </w:rPr>
      </w:pPr>
      <w:r w:rsidRPr="00E614D5">
        <w:rPr>
          <w:sz w:val="28"/>
          <w:szCs w:val="28"/>
        </w:rPr>
        <w:t xml:space="preserve"> Число стационарных торговых объектов  увеличилось за </w:t>
      </w:r>
      <w:r w:rsidR="001B2E65" w:rsidRPr="00E614D5">
        <w:rPr>
          <w:sz w:val="28"/>
          <w:szCs w:val="28"/>
        </w:rPr>
        <w:t xml:space="preserve">период 2006 года по сентябрь 2011 года </w:t>
      </w:r>
      <w:r w:rsidRPr="00E614D5">
        <w:rPr>
          <w:sz w:val="28"/>
          <w:szCs w:val="28"/>
        </w:rPr>
        <w:t xml:space="preserve">на </w:t>
      </w:r>
      <w:r w:rsidR="001B2E65" w:rsidRPr="00E614D5">
        <w:rPr>
          <w:sz w:val="28"/>
          <w:szCs w:val="28"/>
        </w:rPr>
        <w:t>63</w:t>
      </w:r>
      <w:r w:rsidRPr="00E614D5">
        <w:rPr>
          <w:sz w:val="28"/>
          <w:szCs w:val="28"/>
        </w:rPr>
        <w:t xml:space="preserve"> объекта. Прирост сети обеспечивался за счет строительства новых объектов, перевода жилых помещений в нежилые, реконструкции неприспособленных помещений.</w:t>
      </w:r>
    </w:p>
    <w:p w:rsidR="00483ECF" w:rsidRPr="00E614D5" w:rsidRDefault="008E1830" w:rsidP="00483ECF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 w:rsidRPr="00E614D5">
        <w:rPr>
          <w:rFonts w:ascii="Times New Roman" w:hAnsi="Times New Roman" w:cs="Times New Roman"/>
          <w:bCs/>
          <w:szCs w:val="28"/>
        </w:rPr>
        <w:t xml:space="preserve"> </w:t>
      </w:r>
    </w:p>
    <w:p w:rsidR="00483ECF" w:rsidRPr="00E614D5" w:rsidRDefault="00483ECF" w:rsidP="001736A7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</w:p>
    <w:tbl>
      <w:tblPr>
        <w:tblW w:w="10348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835"/>
        <w:gridCol w:w="850"/>
        <w:gridCol w:w="922"/>
        <w:gridCol w:w="921"/>
        <w:gridCol w:w="992"/>
        <w:gridCol w:w="1080"/>
        <w:gridCol w:w="1046"/>
        <w:gridCol w:w="1134"/>
      </w:tblGrid>
      <w:tr w:rsidR="00E929DE" w:rsidRPr="00E614D5" w:rsidTr="00E10BE7"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№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8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 xml:space="preserve">Ед. 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изм.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 w:rsidRPr="00E614D5">
                <w:rPr>
                  <w:b/>
                  <w:bCs/>
                  <w:sz w:val="28"/>
                  <w:szCs w:val="28"/>
                </w:rPr>
                <w:t>2006 г</w:t>
              </w:r>
            </w:smartTag>
            <w:r w:rsidRPr="00E614D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E614D5">
                <w:rPr>
                  <w:b/>
                  <w:bCs/>
                  <w:sz w:val="28"/>
                  <w:szCs w:val="28"/>
                </w:rPr>
                <w:t>2007 г</w:t>
              </w:r>
            </w:smartTag>
            <w:r w:rsidRPr="00E614D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 w:rsidRPr="00E614D5">
                <w:rPr>
                  <w:b/>
                  <w:bCs/>
                  <w:sz w:val="28"/>
                  <w:szCs w:val="28"/>
                </w:rPr>
                <w:t>2008 г</w:t>
              </w:r>
            </w:smartTag>
            <w:r w:rsidRPr="00E614D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E614D5">
                <w:rPr>
                  <w:b/>
                  <w:bCs/>
                  <w:sz w:val="28"/>
                  <w:szCs w:val="28"/>
                </w:rPr>
                <w:t>2009 г</w:t>
              </w:r>
            </w:smartTag>
            <w:r w:rsidRPr="00E614D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E614D5">
                <w:rPr>
                  <w:b/>
                  <w:bCs/>
                  <w:sz w:val="28"/>
                  <w:szCs w:val="28"/>
                </w:rPr>
                <w:t>2010 г</w:t>
              </w:r>
            </w:smartTag>
            <w:r w:rsidRPr="00E614D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929DE" w:rsidRPr="00E614D5" w:rsidRDefault="00E929DE" w:rsidP="00DB0887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E614D5">
              <w:rPr>
                <w:b/>
                <w:bCs/>
                <w:sz w:val="28"/>
                <w:szCs w:val="28"/>
              </w:rPr>
              <w:t>Январь август 2011 года</w:t>
            </w:r>
          </w:p>
        </w:tc>
      </w:tr>
      <w:tr w:rsidR="00E929DE" w:rsidRPr="00E614D5" w:rsidTr="00E10BE7">
        <w:tc>
          <w:tcPr>
            <w:tcW w:w="56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E929DE" w:rsidRPr="00E614D5" w:rsidRDefault="00E929DE" w:rsidP="00DB0887">
            <w:pPr>
              <w:ind w:right="-108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 xml:space="preserve">млн. 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руб.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1033,2</w:t>
            </w:r>
          </w:p>
        </w:tc>
        <w:tc>
          <w:tcPr>
            <w:tcW w:w="92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1393,1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1887,5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2014,3</w:t>
            </w:r>
          </w:p>
        </w:tc>
        <w:tc>
          <w:tcPr>
            <w:tcW w:w="104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2158,4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1717,3</w:t>
            </w:r>
          </w:p>
        </w:tc>
      </w:tr>
      <w:tr w:rsidR="00E929DE" w:rsidRPr="00E614D5" w:rsidTr="00E10BE7">
        <w:trPr>
          <w:trHeight w:val="972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E929DE" w:rsidRPr="00E614D5" w:rsidRDefault="00E929DE" w:rsidP="00DB0887">
            <w:pPr>
              <w:ind w:right="-108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Темп роста в фактических ценах к соответствующему периоду прошлого года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%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134,8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135,5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106,7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130,7</w:t>
            </w:r>
          </w:p>
        </w:tc>
      </w:tr>
      <w:tr w:rsidR="00E929DE" w:rsidRPr="00E614D5" w:rsidTr="00E10BE7">
        <w:trPr>
          <w:trHeight w:val="728"/>
        </w:trPr>
        <w:tc>
          <w:tcPr>
            <w:tcW w:w="568" w:type="dxa"/>
            <w:shd w:val="clear" w:color="auto" w:fill="auto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shd w:val="clear" w:color="auto" w:fill="auto"/>
          </w:tcPr>
          <w:p w:rsidR="00E929DE" w:rsidRPr="00E614D5" w:rsidRDefault="00E929DE" w:rsidP="00DB0887">
            <w:pPr>
              <w:ind w:right="-108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 xml:space="preserve">Оборот розничной торговли </w:t>
            </w:r>
          </w:p>
          <w:p w:rsidR="00E929DE" w:rsidRPr="00E614D5" w:rsidRDefault="00E929DE" w:rsidP="00DB0887">
            <w:pPr>
              <w:ind w:right="-108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на душу населения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руб.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22267,5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30219,1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41212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44174,4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47542,6</w:t>
            </w:r>
          </w:p>
        </w:tc>
        <w:tc>
          <w:tcPr>
            <w:tcW w:w="1134" w:type="dxa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E929DE" w:rsidRPr="00E614D5" w:rsidRDefault="00EE4F33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42194,1</w:t>
            </w:r>
          </w:p>
        </w:tc>
      </w:tr>
      <w:tr w:rsidR="00E929DE" w:rsidRPr="00E614D5" w:rsidTr="00E10BE7">
        <w:trPr>
          <w:trHeight w:val="1483"/>
        </w:trPr>
        <w:tc>
          <w:tcPr>
            <w:tcW w:w="568" w:type="dxa"/>
            <w:shd w:val="clear" w:color="auto" w:fill="auto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shd w:val="clear" w:color="auto" w:fill="auto"/>
          </w:tcPr>
          <w:p w:rsidR="00E929DE" w:rsidRPr="00E614D5" w:rsidRDefault="00E929DE" w:rsidP="00DB0887">
            <w:pPr>
              <w:ind w:right="-108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 xml:space="preserve">Торговая площадь, </w:t>
            </w:r>
          </w:p>
          <w:p w:rsidR="00E929DE" w:rsidRPr="00E614D5" w:rsidRDefault="00E929DE" w:rsidP="002D51BB">
            <w:pPr>
              <w:ind w:right="-108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 xml:space="preserve">в т.ч. киосков и павильонов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кв.м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16539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(385)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19547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(416)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24660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(397)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26377</w:t>
            </w:r>
          </w:p>
          <w:p w:rsidR="00E929DE" w:rsidRPr="00E614D5" w:rsidRDefault="00E929DE" w:rsidP="00DB0887">
            <w:pPr>
              <w:ind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(419)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28256</w:t>
            </w:r>
          </w:p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 xml:space="preserve"> (510)</w:t>
            </w:r>
          </w:p>
        </w:tc>
        <w:tc>
          <w:tcPr>
            <w:tcW w:w="1134" w:type="dxa"/>
            <w:vAlign w:val="center"/>
          </w:tcPr>
          <w:p w:rsidR="00E929DE" w:rsidRPr="00E614D5" w:rsidRDefault="00E929DE" w:rsidP="00E929DE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E929DE" w:rsidRPr="00E614D5" w:rsidRDefault="00E929DE" w:rsidP="00E929D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28897</w:t>
            </w:r>
          </w:p>
          <w:p w:rsidR="00E929DE" w:rsidRPr="00E614D5" w:rsidRDefault="00E929DE" w:rsidP="00E929D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(535)</w:t>
            </w:r>
          </w:p>
          <w:p w:rsidR="00E929DE" w:rsidRPr="00E614D5" w:rsidRDefault="00E929DE" w:rsidP="00E929DE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E929DE" w:rsidRPr="00E614D5" w:rsidTr="00E10BE7">
        <w:trPr>
          <w:trHeight w:val="1613"/>
        </w:trPr>
        <w:tc>
          <w:tcPr>
            <w:tcW w:w="568" w:type="dxa"/>
            <w:shd w:val="clear" w:color="auto" w:fill="auto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835" w:type="dxa"/>
            <w:shd w:val="clear" w:color="auto" w:fill="auto"/>
          </w:tcPr>
          <w:p w:rsidR="00E929DE" w:rsidRPr="00E614D5" w:rsidRDefault="00E929DE" w:rsidP="00DB0887">
            <w:pPr>
              <w:ind w:right="-108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Обеспеченность торговыми площадями на 1000 жителей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кв.м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365,6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424,0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514,3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29DE" w:rsidRPr="00E614D5" w:rsidRDefault="00E929DE" w:rsidP="00DB08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578,4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E929DE" w:rsidRPr="00E614D5" w:rsidRDefault="00E929DE" w:rsidP="00EE4F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694,</w:t>
            </w:r>
            <w:r w:rsidR="00EE4F3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E929DE" w:rsidRPr="00E614D5" w:rsidRDefault="00E929DE" w:rsidP="00E929D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614D5">
              <w:rPr>
                <w:sz w:val="28"/>
                <w:szCs w:val="28"/>
              </w:rPr>
              <w:t>709,4</w:t>
            </w:r>
          </w:p>
        </w:tc>
      </w:tr>
    </w:tbl>
    <w:p w:rsidR="00DE62B6" w:rsidRPr="00E614D5" w:rsidRDefault="00DE62B6" w:rsidP="001736A7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/>
          <w:bCs/>
          <w:i/>
          <w:szCs w:val="28"/>
        </w:rPr>
      </w:pPr>
      <w:r w:rsidRPr="00E614D5">
        <w:rPr>
          <w:rFonts w:ascii="Times New Roman" w:hAnsi="Times New Roman" w:cs="Times New Roman"/>
          <w:b/>
          <w:bCs/>
          <w:i/>
          <w:szCs w:val="28"/>
        </w:rPr>
        <w:t xml:space="preserve">                 </w:t>
      </w:r>
    </w:p>
    <w:p w:rsidR="00E531D7" w:rsidRPr="00E614D5" w:rsidRDefault="00DE62B6" w:rsidP="001736A7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/>
          <w:bCs/>
          <w:i/>
          <w:szCs w:val="28"/>
        </w:rPr>
      </w:pPr>
      <w:r w:rsidRPr="00E614D5">
        <w:rPr>
          <w:rFonts w:ascii="Times New Roman" w:hAnsi="Times New Roman" w:cs="Times New Roman"/>
          <w:b/>
          <w:bCs/>
          <w:i/>
          <w:szCs w:val="28"/>
        </w:rPr>
        <w:t xml:space="preserve">                Анализ </w:t>
      </w:r>
      <w:r w:rsidR="008D708C" w:rsidRPr="00E614D5">
        <w:rPr>
          <w:rFonts w:ascii="Times New Roman" w:hAnsi="Times New Roman" w:cs="Times New Roman"/>
          <w:b/>
          <w:bCs/>
          <w:i/>
          <w:szCs w:val="28"/>
        </w:rPr>
        <w:t xml:space="preserve"> состояния </w:t>
      </w:r>
      <w:r w:rsidRPr="00E614D5">
        <w:rPr>
          <w:rFonts w:ascii="Times New Roman" w:hAnsi="Times New Roman" w:cs="Times New Roman"/>
          <w:b/>
          <w:bCs/>
          <w:i/>
          <w:szCs w:val="28"/>
        </w:rPr>
        <w:t>мелкорозничной торговой сети</w:t>
      </w:r>
    </w:p>
    <w:p w:rsidR="00DE62B6" w:rsidRPr="00E614D5" w:rsidRDefault="00DE62B6" w:rsidP="00426191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</w:p>
    <w:p w:rsidR="00426191" w:rsidRDefault="008E1830" w:rsidP="00426191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 w:rsidRPr="00E614D5">
        <w:rPr>
          <w:rFonts w:ascii="Times New Roman" w:hAnsi="Times New Roman" w:cs="Times New Roman"/>
          <w:bCs/>
          <w:szCs w:val="28"/>
        </w:rPr>
        <w:t>Мелкорозничная торговая сеть</w:t>
      </w:r>
      <w:r w:rsidRPr="00E614D5">
        <w:rPr>
          <w:rFonts w:ascii="Times New Roman" w:hAnsi="Times New Roman" w:cs="Times New Roman"/>
          <w:b/>
          <w:bCs/>
          <w:szCs w:val="28"/>
        </w:rPr>
        <w:t xml:space="preserve"> </w:t>
      </w:r>
      <w:r w:rsidR="001736A7" w:rsidRPr="00E614D5">
        <w:rPr>
          <w:rFonts w:ascii="Times New Roman" w:hAnsi="Times New Roman" w:cs="Times New Roman"/>
          <w:bCs/>
          <w:szCs w:val="28"/>
        </w:rPr>
        <w:t xml:space="preserve">по состоянию на </w:t>
      </w:r>
      <w:r w:rsidR="00015116" w:rsidRPr="00E614D5">
        <w:rPr>
          <w:rFonts w:ascii="Times New Roman" w:hAnsi="Times New Roman" w:cs="Times New Roman"/>
          <w:bCs/>
          <w:szCs w:val="28"/>
        </w:rPr>
        <w:t>2</w:t>
      </w:r>
      <w:r w:rsidR="00EE4F33">
        <w:rPr>
          <w:rFonts w:ascii="Times New Roman" w:hAnsi="Times New Roman" w:cs="Times New Roman"/>
          <w:bCs/>
          <w:szCs w:val="28"/>
        </w:rPr>
        <w:t>0</w:t>
      </w:r>
      <w:r w:rsidR="00015116" w:rsidRPr="00E614D5">
        <w:rPr>
          <w:rFonts w:ascii="Times New Roman" w:hAnsi="Times New Roman" w:cs="Times New Roman"/>
          <w:bCs/>
          <w:szCs w:val="28"/>
        </w:rPr>
        <w:t>.09.11г</w:t>
      </w:r>
      <w:r w:rsidR="001736A7" w:rsidRPr="00E614D5">
        <w:rPr>
          <w:rFonts w:ascii="Times New Roman" w:hAnsi="Times New Roman" w:cs="Times New Roman"/>
          <w:bCs/>
          <w:szCs w:val="28"/>
        </w:rPr>
        <w:t>.</w:t>
      </w:r>
      <w:r w:rsidR="001736A7" w:rsidRPr="00E614D5">
        <w:rPr>
          <w:rFonts w:ascii="Times New Roman" w:hAnsi="Times New Roman" w:cs="Times New Roman"/>
          <w:b/>
          <w:bCs/>
          <w:szCs w:val="28"/>
        </w:rPr>
        <w:t xml:space="preserve"> </w:t>
      </w:r>
      <w:r w:rsidR="008D708C" w:rsidRPr="00E614D5">
        <w:rPr>
          <w:rFonts w:ascii="Times New Roman" w:hAnsi="Times New Roman" w:cs="Times New Roman"/>
          <w:bCs/>
          <w:szCs w:val="28"/>
        </w:rPr>
        <w:t>состо</w:t>
      </w:r>
      <w:r w:rsidR="00015116" w:rsidRPr="00E614D5">
        <w:rPr>
          <w:rFonts w:ascii="Times New Roman" w:hAnsi="Times New Roman" w:cs="Times New Roman"/>
          <w:bCs/>
          <w:szCs w:val="28"/>
        </w:rPr>
        <w:t>ит</w:t>
      </w:r>
      <w:r w:rsidRPr="00E614D5">
        <w:rPr>
          <w:rFonts w:ascii="Times New Roman" w:hAnsi="Times New Roman" w:cs="Times New Roman"/>
          <w:bCs/>
          <w:szCs w:val="28"/>
        </w:rPr>
        <w:t xml:space="preserve"> из </w:t>
      </w:r>
      <w:r w:rsidR="00015116" w:rsidRPr="00E614D5">
        <w:rPr>
          <w:rFonts w:ascii="Times New Roman" w:hAnsi="Times New Roman" w:cs="Times New Roman"/>
          <w:bCs/>
          <w:szCs w:val="28"/>
        </w:rPr>
        <w:t>5</w:t>
      </w:r>
      <w:r w:rsidR="00001634" w:rsidRPr="00E614D5">
        <w:rPr>
          <w:rFonts w:ascii="Times New Roman" w:hAnsi="Times New Roman" w:cs="Times New Roman"/>
          <w:bCs/>
          <w:szCs w:val="28"/>
        </w:rPr>
        <w:t>4</w:t>
      </w:r>
      <w:r w:rsidR="00015116" w:rsidRPr="00E614D5">
        <w:rPr>
          <w:rFonts w:ascii="Times New Roman" w:hAnsi="Times New Roman" w:cs="Times New Roman"/>
          <w:bCs/>
          <w:szCs w:val="28"/>
        </w:rPr>
        <w:t xml:space="preserve"> торговых объектов (</w:t>
      </w:r>
      <w:r w:rsidRPr="00E614D5">
        <w:rPr>
          <w:rFonts w:ascii="Times New Roman" w:hAnsi="Times New Roman" w:cs="Times New Roman"/>
          <w:bCs/>
          <w:szCs w:val="28"/>
        </w:rPr>
        <w:t>49 объектов</w:t>
      </w:r>
      <w:r w:rsidR="005909E5" w:rsidRPr="00E614D5">
        <w:rPr>
          <w:rFonts w:ascii="Times New Roman" w:hAnsi="Times New Roman" w:cs="Times New Roman"/>
          <w:bCs/>
          <w:szCs w:val="28"/>
        </w:rPr>
        <w:t xml:space="preserve"> -</w:t>
      </w:r>
      <w:r w:rsidR="00015116" w:rsidRPr="00E614D5">
        <w:rPr>
          <w:rFonts w:ascii="Times New Roman" w:hAnsi="Times New Roman" w:cs="Times New Roman"/>
          <w:bCs/>
          <w:szCs w:val="28"/>
        </w:rPr>
        <w:t xml:space="preserve"> 2010 г.)</w:t>
      </w:r>
      <w:r w:rsidRPr="00E614D5">
        <w:rPr>
          <w:rFonts w:ascii="Times New Roman" w:hAnsi="Times New Roman" w:cs="Times New Roman"/>
          <w:b/>
          <w:bCs/>
          <w:szCs w:val="28"/>
        </w:rPr>
        <w:t xml:space="preserve">, </w:t>
      </w:r>
      <w:r w:rsidRPr="00E614D5">
        <w:rPr>
          <w:rFonts w:ascii="Times New Roman" w:hAnsi="Times New Roman" w:cs="Times New Roman"/>
          <w:bCs/>
          <w:szCs w:val="28"/>
        </w:rPr>
        <w:t xml:space="preserve">это </w:t>
      </w:r>
      <w:r w:rsidR="00015116" w:rsidRPr="00E614D5">
        <w:rPr>
          <w:rFonts w:ascii="Times New Roman" w:hAnsi="Times New Roman" w:cs="Times New Roman"/>
          <w:bCs/>
          <w:szCs w:val="28"/>
        </w:rPr>
        <w:t>1</w:t>
      </w:r>
      <w:r w:rsidR="00001634" w:rsidRPr="00E614D5">
        <w:rPr>
          <w:rFonts w:ascii="Times New Roman" w:hAnsi="Times New Roman" w:cs="Times New Roman"/>
          <w:bCs/>
          <w:szCs w:val="28"/>
        </w:rPr>
        <w:t>7</w:t>
      </w:r>
      <w:r w:rsidR="00015116" w:rsidRPr="00E614D5">
        <w:rPr>
          <w:rFonts w:ascii="Times New Roman" w:hAnsi="Times New Roman" w:cs="Times New Roman"/>
          <w:bCs/>
          <w:szCs w:val="28"/>
        </w:rPr>
        <w:t xml:space="preserve"> торговых павильонов (17 объектов </w:t>
      </w:r>
      <w:r w:rsidR="005909E5" w:rsidRPr="00E614D5">
        <w:rPr>
          <w:rFonts w:ascii="Times New Roman" w:hAnsi="Times New Roman" w:cs="Times New Roman"/>
          <w:bCs/>
          <w:szCs w:val="28"/>
        </w:rPr>
        <w:t xml:space="preserve">- </w:t>
      </w:r>
      <w:r w:rsidR="00015116" w:rsidRPr="00E614D5">
        <w:rPr>
          <w:rFonts w:ascii="Times New Roman" w:hAnsi="Times New Roman" w:cs="Times New Roman"/>
          <w:bCs/>
          <w:szCs w:val="28"/>
        </w:rPr>
        <w:t>2010 год)</w:t>
      </w:r>
      <w:r w:rsidR="00EE4F33">
        <w:rPr>
          <w:rFonts w:ascii="Times New Roman" w:hAnsi="Times New Roman" w:cs="Times New Roman"/>
          <w:bCs/>
          <w:szCs w:val="28"/>
        </w:rPr>
        <w:t xml:space="preserve">, </w:t>
      </w:r>
      <w:r w:rsidR="00015116" w:rsidRPr="00E614D5">
        <w:rPr>
          <w:rFonts w:ascii="Times New Roman" w:hAnsi="Times New Roman" w:cs="Times New Roman"/>
          <w:bCs/>
          <w:szCs w:val="28"/>
        </w:rPr>
        <w:t>3</w:t>
      </w:r>
      <w:r w:rsidR="00EE4F33">
        <w:rPr>
          <w:rFonts w:ascii="Times New Roman" w:hAnsi="Times New Roman" w:cs="Times New Roman"/>
          <w:bCs/>
          <w:szCs w:val="28"/>
        </w:rPr>
        <w:t>4</w:t>
      </w:r>
      <w:r w:rsidR="00015116" w:rsidRPr="00E614D5">
        <w:rPr>
          <w:rFonts w:ascii="Times New Roman" w:hAnsi="Times New Roman" w:cs="Times New Roman"/>
          <w:bCs/>
          <w:szCs w:val="28"/>
        </w:rPr>
        <w:t xml:space="preserve"> киоск</w:t>
      </w:r>
      <w:r w:rsidR="00EE4F33">
        <w:rPr>
          <w:rFonts w:ascii="Times New Roman" w:hAnsi="Times New Roman" w:cs="Times New Roman"/>
          <w:bCs/>
          <w:szCs w:val="28"/>
        </w:rPr>
        <w:t>а</w:t>
      </w:r>
      <w:r w:rsidR="00015116" w:rsidRPr="00E614D5">
        <w:rPr>
          <w:rFonts w:ascii="Times New Roman" w:hAnsi="Times New Roman" w:cs="Times New Roman"/>
          <w:bCs/>
          <w:szCs w:val="28"/>
        </w:rPr>
        <w:t xml:space="preserve"> (</w:t>
      </w:r>
      <w:r w:rsidR="00EE4F33">
        <w:rPr>
          <w:rFonts w:ascii="Times New Roman" w:hAnsi="Times New Roman" w:cs="Times New Roman"/>
          <w:bCs/>
          <w:szCs w:val="28"/>
        </w:rPr>
        <w:t>29</w:t>
      </w:r>
      <w:r w:rsidRPr="00E614D5">
        <w:rPr>
          <w:rFonts w:ascii="Times New Roman" w:hAnsi="Times New Roman" w:cs="Times New Roman"/>
          <w:bCs/>
          <w:szCs w:val="28"/>
        </w:rPr>
        <w:t xml:space="preserve"> киоска</w:t>
      </w:r>
      <w:r w:rsidR="005909E5" w:rsidRPr="00E614D5">
        <w:rPr>
          <w:rFonts w:ascii="Times New Roman" w:hAnsi="Times New Roman" w:cs="Times New Roman"/>
          <w:bCs/>
          <w:szCs w:val="28"/>
        </w:rPr>
        <w:t xml:space="preserve"> -</w:t>
      </w:r>
      <w:r w:rsidR="00015116" w:rsidRPr="00E614D5">
        <w:rPr>
          <w:rFonts w:ascii="Times New Roman" w:hAnsi="Times New Roman" w:cs="Times New Roman"/>
          <w:bCs/>
          <w:szCs w:val="28"/>
        </w:rPr>
        <w:t xml:space="preserve"> 2010 г.</w:t>
      </w:r>
      <w:r w:rsidR="00EE4F33">
        <w:rPr>
          <w:rFonts w:ascii="Times New Roman" w:hAnsi="Times New Roman" w:cs="Times New Roman"/>
          <w:bCs/>
          <w:szCs w:val="28"/>
        </w:rPr>
        <w:t>) и 3 трейлера (3 объекта в 2010г.)</w:t>
      </w:r>
      <w:r w:rsidR="00426191" w:rsidRPr="00426191">
        <w:rPr>
          <w:rFonts w:ascii="Times New Roman" w:hAnsi="Times New Roman" w:cs="Times New Roman"/>
          <w:bCs/>
          <w:szCs w:val="28"/>
        </w:rPr>
        <w:t xml:space="preserve"> </w:t>
      </w:r>
    </w:p>
    <w:p w:rsidR="00426191" w:rsidRDefault="00426191" w:rsidP="00426191">
      <w:pPr>
        <w:pStyle w:val="a4"/>
        <w:numPr>
          <w:ilvl w:val="12"/>
          <w:numId w:val="0"/>
        </w:numPr>
        <w:ind w:firstLine="540"/>
        <w:jc w:val="center"/>
        <w:rPr>
          <w:rFonts w:ascii="Times New Roman" w:hAnsi="Times New Roman" w:cs="Times New Roman"/>
          <w:bCs/>
          <w:szCs w:val="28"/>
        </w:rPr>
      </w:pPr>
    </w:p>
    <w:p w:rsidR="00426191" w:rsidRPr="00E614D5" w:rsidRDefault="00426191" w:rsidP="00426191">
      <w:pPr>
        <w:pStyle w:val="a4"/>
        <w:numPr>
          <w:ilvl w:val="12"/>
          <w:numId w:val="0"/>
        </w:numPr>
        <w:ind w:firstLine="540"/>
        <w:jc w:val="center"/>
        <w:rPr>
          <w:rFonts w:ascii="Times New Roman" w:hAnsi="Times New Roman" w:cs="Times New Roman"/>
          <w:bCs/>
          <w:szCs w:val="28"/>
        </w:rPr>
      </w:pPr>
      <w:r w:rsidRPr="00E614D5">
        <w:rPr>
          <w:rFonts w:ascii="Times New Roman" w:hAnsi="Times New Roman" w:cs="Times New Roman"/>
          <w:bCs/>
          <w:szCs w:val="28"/>
        </w:rPr>
        <w:t>Динамика развития мелкорозничной торговой сети за период 2010 г. и январь-август 2011 года.</w:t>
      </w:r>
    </w:p>
    <w:p w:rsidR="00426191" w:rsidRDefault="00426191" w:rsidP="00426191">
      <w:pPr>
        <w:pStyle w:val="a4"/>
        <w:numPr>
          <w:ilvl w:val="12"/>
          <w:numId w:val="0"/>
        </w:numPr>
        <w:ind w:firstLine="540"/>
        <w:jc w:val="center"/>
        <w:rPr>
          <w:rFonts w:ascii="Times New Roman" w:hAnsi="Times New Roman" w:cs="Times New Roman"/>
          <w:bCs/>
          <w:szCs w:val="28"/>
        </w:rPr>
      </w:pPr>
    </w:p>
    <w:p w:rsidR="00001634" w:rsidRDefault="00953918" w:rsidP="007E1C68">
      <w:pPr>
        <w:pStyle w:val="a4"/>
        <w:numPr>
          <w:ilvl w:val="12"/>
          <w:numId w:val="0"/>
        </w:num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6062345" cy="2619375"/>
            <wp:effectExtent l="19050" t="0" r="14605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4018D" w:rsidRDefault="0014018D" w:rsidP="007E1C68">
      <w:pPr>
        <w:pStyle w:val="a4"/>
        <w:numPr>
          <w:ilvl w:val="12"/>
          <w:numId w:val="0"/>
        </w:numPr>
        <w:rPr>
          <w:rFonts w:ascii="Times New Roman" w:hAnsi="Times New Roman" w:cs="Times New Roman"/>
          <w:bCs/>
          <w:szCs w:val="28"/>
        </w:rPr>
      </w:pPr>
    </w:p>
    <w:p w:rsidR="0014018D" w:rsidRDefault="0014018D" w:rsidP="007E1C68">
      <w:pPr>
        <w:pStyle w:val="a4"/>
        <w:numPr>
          <w:ilvl w:val="12"/>
          <w:numId w:val="0"/>
        </w:numPr>
        <w:rPr>
          <w:rFonts w:ascii="Times New Roman" w:hAnsi="Times New Roman" w:cs="Times New Roman"/>
          <w:bCs/>
          <w:szCs w:val="28"/>
        </w:rPr>
      </w:pPr>
    </w:p>
    <w:tbl>
      <w:tblPr>
        <w:tblW w:w="8724" w:type="dxa"/>
        <w:jc w:val="center"/>
        <w:tblInd w:w="-1528" w:type="dxa"/>
        <w:tblLook w:val="04A0"/>
      </w:tblPr>
      <w:tblGrid>
        <w:gridCol w:w="3621"/>
        <w:gridCol w:w="852"/>
        <w:gridCol w:w="1132"/>
        <w:gridCol w:w="1843"/>
        <w:gridCol w:w="1276"/>
      </w:tblGrid>
      <w:tr w:rsidR="007E1C68" w:rsidRPr="007E1C68" w:rsidTr="00681704">
        <w:trPr>
          <w:trHeight w:val="467"/>
          <w:jc w:val="center"/>
        </w:trPr>
        <w:tc>
          <w:tcPr>
            <w:tcW w:w="3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1C68" w:rsidRPr="007E1C68" w:rsidRDefault="007E1C68" w:rsidP="007E1C6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68" w:rsidRDefault="007E1C68" w:rsidP="007E1C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Количество объектов торговли </w:t>
            </w:r>
          </w:p>
          <w:p w:rsidR="007E1C68" w:rsidRPr="007E1C68" w:rsidRDefault="007E1C68" w:rsidP="007E1C6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81704" w:rsidRPr="007E1C68" w:rsidTr="000C5836">
        <w:trPr>
          <w:trHeight w:val="300"/>
          <w:jc w:val="center"/>
        </w:trPr>
        <w:tc>
          <w:tcPr>
            <w:tcW w:w="3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6817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704" w:rsidRPr="007E1C68" w:rsidRDefault="00681704" w:rsidP="000C58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</w:t>
            </w:r>
          </w:p>
        </w:tc>
      </w:tr>
      <w:tr w:rsidR="00681704" w:rsidRPr="007E1C68" w:rsidTr="00681704">
        <w:trPr>
          <w:trHeight w:val="300"/>
          <w:jc w:val="center"/>
        </w:trPr>
        <w:tc>
          <w:tcPr>
            <w:tcW w:w="362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704" w:rsidRDefault="00681704" w:rsidP="0068170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704" w:rsidRPr="007E1C68" w:rsidRDefault="00681704" w:rsidP="000C5836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киоск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0C5836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0C5836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трейлер</w:t>
            </w:r>
          </w:p>
        </w:tc>
      </w:tr>
      <w:tr w:rsidR="00681704" w:rsidRPr="007E1C68" w:rsidTr="00681704">
        <w:trPr>
          <w:trHeight w:val="30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на 01.01.2010 г.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6817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3</w:t>
            </w:r>
          </w:p>
        </w:tc>
      </w:tr>
      <w:tr w:rsidR="00681704" w:rsidRPr="007E1C68" w:rsidTr="00EE4F33">
        <w:trPr>
          <w:trHeight w:val="423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704" w:rsidRPr="007E1C68" w:rsidRDefault="00681704" w:rsidP="00EE4F33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 xml:space="preserve">на </w:t>
            </w:r>
            <w:r w:rsidR="00EE4F33">
              <w:rPr>
                <w:color w:val="000000"/>
                <w:sz w:val="28"/>
                <w:szCs w:val="28"/>
              </w:rPr>
              <w:t>2</w:t>
            </w:r>
            <w:r w:rsidRPr="007E1C68">
              <w:rPr>
                <w:color w:val="000000"/>
                <w:sz w:val="28"/>
                <w:szCs w:val="28"/>
              </w:rPr>
              <w:t xml:space="preserve">0.09.2011 год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1704" w:rsidRPr="007E1C68" w:rsidRDefault="00681704" w:rsidP="000016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00163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1704" w:rsidRPr="007E1C68" w:rsidRDefault="00001634" w:rsidP="007E1C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1704" w:rsidRPr="007E1C68" w:rsidRDefault="00681704" w:rsidP="007E1C68">
            <w:pPr>
              <w:jc w:val="center"/>
              <w:rPr>
                <w:color w:val="000000"/>
                <w:sz w:val="28"/>
                <w:szCs w:val="28"/>
              </w:rPr>
            </w:pPr>
            <w:r w:rsidRPr="007E1C68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483ECF" w:rsidRDefault="00483ECF" w:rsidP="00483ECF">
      <w:pPr>
        <w:pStyle w:val="a4"/>
        <w:numPr>
          <w:ilvl w:val="12"/>
          <w:numId w:val="0"/>
        </w:numPr>
        <w:rPr>
          <w:rFonts w:ascii="Times New Roman" w:hAnsi="Times New Roman" w:cs="Times New Roman"/>
          <w:bCs/>
          <w:szCs w:val="28"/>
        </w:rPr>
      </w:pPr>
    </w:p>
    <w:p w:rsidR="008E1830" w:rsidRDefault="001736A7" w:rsidP="00E614D5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По данным  инвентаризации на </w:t>
      </w:r>
      <w:r w:rsidR="00151000">
        <w:rPr>
          <w:rFonts w:ascii="Times New Roman" w:hAnsi="Times New Roman" w:cs="Times New Roman"/>
          <w:bCs/>
          <w:szCs w:val="28"/>
        </w:rPr>
        <w:t>20</w:t>
      </w:r>
      <w:r>
        <w:rPr>
          <w:rFonts w:ascii="Times New Roman" w:hAnsi="Times New Roman" w:cs="Times New Roman"/>
          <w:bCs/>
          <w:szCs w:val="28"/>
        </w:rPr>
        <w:t>.0</w:t>
      </w:r>
      <w:r w:rsidR="00151000">
        <w:rPr>
          <w:rFonts w:ascii="Times New Roman" w:hAnsi="Times New Roman" w:cs="Times New Roman"/>
          <w:bCs/>
          <w:szCs w:val="28"/>
        </w:rPr>
        <w:t>9</w:t>
      </w:r>
      <w:r>
        <w:rPr>
          <w:rFonts w:ascii="Times New Roman" w:hAnsi="Times New Roman" w:cs="Times New Roman"/>
          <w:bCs/>
          <w:szCs w:val="28"/>
        </w:rPr>
        <w:t>.2011г. в городском округе мелкорозничная торговая сеть представлена:</w:t>
      </w:r>
    </w:p>
    <w:p w:rsidR="001736A7" w:rsidRDefault="001736A7" w:rsidP="00E614D5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павильоны </w:t>
      </w:r>
      <w:r w:rsidR="00E531D7">
        <w:rPr>
          <w:rFonts w:ascii="Times New Roman" w:hAnsi="Times New Roman" w:cs="Times New Roman"/>
          <w:bCs/>
          <w:szCs w:val="28"/>
        </w:rPr>
        <w:t>-</w:t>
      </w:r>
      <w:r>
        <w:rPr>
          <w:rFonts w:ascii="Times New Roman" w:hAnsi="Times New Roman" w:cs="Times New Roman"/>
          <w:bCs/>
          <w:szCs w:val="28"/>
        </w:rPr>
        <w:t xml:space="preserve"> </w:t>
      </w:r>
      <w:r w:rsidR="00681704">
        <w:rPr>
          <w:rFonts w:ascii="Times New Roman" w:hAnsi="Times New Roman" w:cs="Times New Roman"/>
          <w:bCs/>
          <w:szCs w:val="28"/>
        </w:rPr>
        <w:t>1</w:t>
      </w:r>
      <w:r w:rsidR="00001634">
        <w:rPr>
          <w:rFonts w:ascii="Times New Roman" w:hAnsi="Times New Roman" w:cs="Times New Roman"/>
          <w:bCs/>
          <w:szCs w:val="28"/>
        </w:rPr>
        <w:t>7</w:t>
      </w:r>
      <w:r>
        <w:rPr>
          <w:rFonts w:ascii="Times New Roman" w:hAnsi="Times New Roman" w:cs="Times New Roman"/>
          <w:bCs/>
          <w:szCs w:val="28"/>
        </w:rPr>
        <w:t xml:space="preserve"> (в т.ч. 2 в остановочном комплексе);</w:t>
      </w:r>
    </w:p>
    <w:p w:rsidR="00E531D7" w:rsidRDefault="00E531D7" w:rsidP="00E614D5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</w:t>
      </w:r>
      <w:r w:rsidR="001736A7">
        <w:rPr>
          <w:rFonts w:ascii="Times New Roman" w:hAnsi="Times New Roman" w:cs="Times New Roman"/>
          <w:bCs/>
          <w:szCs w:val="28"/>
        </w:rPr>
        <w:t>киоски</w:t>
      </w:r>
      <w:r>
        <w:rPr>
          <w:rFonts w:ascii="Times New Roman" w:hAnsi="Times New Roman" w:cs="Times New Roman"/>
          <w:bCs/>
          <w:szCs w:val="28"/>
        </w:rPr>
        <w:t xml:space="preserve">       - </w:t>
      </w:r>
      <w:r w:rsidR="00681704">
        <w:rPr>
          <w:rFonts w:ascii="Times New Roman" w:hAnsi="Times New Roman" w:cs="Times New Roman"/>
          <w:bCs/>
          <w:szCs w:val="28"/>
        </w:rPr>
        <w:t xml:space="preserve"> 37</w:t>
      </w:r>
      <w:r>
        <w:rPr>
          <w:rFonts w:ascii="Times New Roman" w:hAnsi="Times New Roman" w:cs="Times New Roman"/>
          <w:bCs/>
          <w:szCs w:val="28"/>
        </w:rPr>
        <w:t xml:space="preserve"> (в т.ч. 2 в остановочных комплексах, 3 трейлера</w:t>
      </w:r>
      <w:r w:rsidR="00681704">
        <w:rPr>
          <w:rFonts w:ascii="Times New Roman" w:hAnsi="Times New Roman" w:cs="Times New Roman"/>
          <w:bCs/>
          <w:szCs w:val="28"/>
        </w:rPr>
        <w:t>);</w:t>
      </w:r>
    </w:p>
    <w:p w:rsidR="00681704" w:rsidRDefault="00681704" w:rsidP="00E614D5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аптечные киоски и пункты – 3</w:t>
      </w:r>
    </w:p>
    <w:p w:rsidR="00681704" w:rsidRDefault="00681704" w:rsidP="00E614D5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летнее кафе – 1</w:t>
      </w:r>
    </w:p>
    <w:p w:rsidR="00681704" w:rsidRDefault="00E531D7" w:rsidP="00E614D5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планируемы</w:t>
      </w:r>
      <w:r w:rsidR="00681704">
        <w:rPr>
          <w:rFonts w:ascii="Times New Roman" w:hAnsi="Times New Roman" w:cs="Times New Roman"/>
          <w:bCs/>
          <w:szCs w:val="28"/>
        </w:rPr>
        <w:t>е</w:t>
      </w:r>
      <w:r>
        <w:rPr>
          <w:rFonts w:ascii="Times New Roman" w:hAnsi="Times New Roman" w:cs="Times New Roman"/>
          <w:bCs/>
          <w:szCs w:val="28"/>
        </w:rPr>
        <w:t xml:space="preserve"> к открытию </w:t>
      </w:r>
      <w:r w:rsidR="00681704">
        <w:rPr>
          <w:rFonts w:ascii="Times New Roman" w:hAnsi="Times New Roman" w:cs="Times New Roman"/>
          <w:bCs/>
          <w:szCs w:val="28"/>
        </w:rPr>
        <w:t>павильоны</w:t>
      </w:r>
      <w:r>
        <w:rPr>
          <w:rFonts w:ascii="Times New Roman" w:hAnsi="Times New Roman" w:cs="Times New Roman"/>
          <w:bCs/>
          <w:szCs w:val="28"/>
        </w:rPr>
        <w:t xml:space="preserve">– </w:t>
      </w:r>
      <w:r w:rsidR="00A71361">
        <w:rPr>
          <w:rFonts w:ascii="Times New Roman" w:hAnsi="Times New Roman" w:cs="Times New Roman"/>
          <w:bCs/>
          <w:szCs w:val="28"/>
        </w:rPr>
        <w:t>15</w:t>
      </w:r>
    </w:p>
    <w:p w:rsidR="002D51BB" w:rsidRDefault="00681704" w:rsidP="002D51BB">
      <w:pPr>
        <w:pStyle w:val="a4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lastRenderedPageBreak/>
        <w:t>объекты мелкорозничной торговли, на которые нет разрешительных документов – 2.</w:t>
      </w:r>
    </w:p>
    <w:p w:rsidR="002F3427" w:rsidRPr="00483ECF" w:rsidRDefault="00DE62B6" w:rsidP="00E614D5">
      <w:pPr>
        <w:ind w:right="-144" w:firstLine="540"/>
        <w:jc w:val="both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</w:t>
      </w:r>
      <w:r w:rsidR="00483ECF">
        <w:rPr>
          <w:b/>
          <w:sz w:val="27"/>
          <w:szCs w:val="27"/>
        </w:rPr>
        <w:tab/>
      </w:r>
      <w:r w:rsidR="00F65798" w:rsidRPr="00483ECF">
        <w:rPr>
          <w:sz w:val="28"/>
          <w:szCs w:val="28"/>
        </w:rPr>
        <w:t xml:space="preserve">Торговая площадь павильонов (по данным инвентаризации) составляет </w:t>
      </w:r>
      <w:r w:rsidRPr="00483ECF">
        <w:rPr>
          <w:sz w:val="28"/>
          <w:szCs w:val="28"/>
        </w:rPr>
        <w:t xml:space="preserve">                </w:t>
      </w:r>
      <w:r w:rsidR="004E7F8E">
        <w:rPr>
          <w:sz w:val="28"/>
          <w:szCs w:val="28"/>
        </w:rPr>
        <w:t>2003</w:t>
      </w:r>
      <w:r w:rsidR="00F65798" w:rsidRPr="00483ECF">
        <w:rPr>
          <w:sz w:val="28"/>
          <w:szCs w:val="28"/>
        </w:rPr>
        <w:t xml:space="preserve"> кв.м</w:t>
      </w:r>
      <w:r w:rsidR="00B8592A">
        <w:rPr>
          <w:sz w:val="28"/>
          <w:szCs w:val="28"/>
        </w:rPr>
        <w:t>.</w:t>
      </w:r>
      <w:r w:rsidR="00F65798" w:rsidRPr="00483ECF">
        <w:rPr>
          <w:sz w:val="28"/>
          <w:szCs w:val="28"/>
        </w:rPr>
        <w:t xml:space="preserve"> </w:t>
      </w:r>
      <w:r w:rsidR="00DD7E61">
        <w:rPr>
          <w:sz w:val="28"/>
          <w:szCs w:val="28"/>
        </w:rPr>
        <w:t xml:space="preserve"> </w:t>
      </w:r>
      <w:r w:rsidR="00F65798" w:rsidRPr="00483ECF">
        <w:rPr>
          <w:sz w:val="28"/>
          <w:szCs w:val="28"/>
        </w:rPr>
        <w:t xml:space="preserve">или </w:t>
      </w:r>
      <w:r w:rsidRPr="00483ECF">
        <w:rPr>
          <w:sz w:val="28"/>
          <w:szCs w:val="28"/>
        </w:rPr>
        <w:t>4</w:t>
      </w:r>
      <w:r w:rsidR="004E7F8E">
        <w:rPr>
          <w:sz w:val="28"/>
          <w:szCs w:val="28"/>
        </w:rPr>
        <w:t>9,2</w:t>
      </w:r>
      <w:r w:rsidR="00F65798" w:rsidRPr="00483ECF">
        <w:rPr>
          <w:sz w:val="28"/>
          <w:szCs w:val="28"/>
        </w:rPr>
        <w:t xml:space="preserve"> кв.м</w:t>
      </w:r>
      <w:r w:rsidR="00B8592A">
        <w:rPr>
          <w:sz w:val="28"/>
          <w:szCs w:val="28"/>
        </w:rPr>
        <w:t>.</w:t>
      </w:r>
      <w:r w:rsidR="00F65798" w:rsidRPr="00483ECF">
        <w:rPr>
          <w:sz w:val="28"/>
          <w:szCs w:val="28"/>
        </w:rPr>
        <w:t xml:space="preserve"> на 1000 жителей, т.е. влияние площадей нестационарных объектов розничной торговли на уровень обеспеченности жителей городского округа торговыми площадями незначительно. </w:t>
      </w:r>
    </w:p>
    <w:p w:rsidR="00F65798" w:rsidRDefault="005909E5" w:rsidP="00E614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Кушвинского городского округа планомерно работает над систематизацией нестационарной торговой сети. В 2011 году закрылось 5 павильонов и 4 киоска. Запланировано к открытию в 2012 году </w:t>
      </w:r>
      <w:r w:rsidR="00A71361">
        <w:rPr>
          <w:sz w:val="28"/>
          <w:szCs w:val="28"/>
        </w:rPr>
        <w:t>15предприятий нестационарной торговой сети</w:t>
      </w:r>
      <w:r>
        <w:rPr>
          <w:sz w:val="28"/>
          <w:szCs w:val="28"/>
        </w:rPr>
        <w:t>, которые будут открыты на более современном уровне</w:t>
      </w:r>
      <w:r w:rsidR="00901774">
        <w:rPr>
          <w:sz w:val="28"/>
          <w:szCs w:val="28"/>
        </w:rPr>
        <w:t xml:space="preserve">. </w:t>
      </w:r>
    </w:p>
    <w:p w:rsidR="005909E5" w:rsidRPr="00483ECF" w:rsidRDefault="005909E5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F65798" w:rsidRDefault="00F65798" w:rsidP="00F65798">
      <w:pPr>
        <w:ind w:firstLine="709"/>
        <w:jc w:val="both"/>
        <w:rPr>
          <w:sz w:val="28"/>
          <w:szCs w:val="28"/>
        </w:rPr>
      </w:pPr>
    </w:p>
    <w:p w:rsidR="006A1D79" w:rsidRPr="00612B1B" w:rsidRDefault="006A1D79" w:rsidP="006A1D79">
      <w:pPr>
        <w:spacing w:before="640"/>
        <w:jc w:val="center"/>
      </w:pPr>
    </w:p>
    <w:sectPr w:rsidR="006A1D79" w:rsidRPr="00612B1B" w:rsidSect="002F3427">
      <w:pgSz w:w="11906" w:h="16838" w:code="9"/>
      <w:pgMar w:top="709" w:right="746" w:bottom="56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9D7" w:rsidRDefault="00BF29D7">
      <w:r>
        <w:separator/>
      </w:r>
    </w:p>
  </w:endnote>
  <w:endnote w:type="continuationSeparator" w:id="0">
    <w:p w:rsidR="00BF29D7" w:rsidRDefault="00BF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D84" w:rsidRPr="00F22C7F" w:rsidRDefault="00631D84">
    <w:pPr>
      <w:pStyle w:val="a5"/>
      <w:rPr>
        <w:color w:val="C0C0C0"/>
      </w:rPr>
    </w:pPr>
    <w:r>
      <w:rPr>
        <w:color w:val="C0C0C0"/>
      </w:rPr>
      <w:t>е.в</w:t>
    </w:r>
    <w:r w:rsidRPr="00F22C7F">
      <w:rPr>
        <w:color w:val="C0C0C0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9D7" w:rsidRDefault="00BF29D7">
      <w:r>
        <w:separator/>
      </w:r>
    </w:p>
  </w:footnote>
  <w:footnote w:type="continuationSeparator" w:id="0">
    <w:p w:rsidR="00BF29D7" w:rsidRDefault="00BF29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D79"/>
    <w:rsid w:val="00001634"/>
    <w:rsid w:val="00006CA7"/>
    <w:rsid w:val="00015116"/>
    <w:rsid w:val="0006572A"/>
    <w:rsid w:val="00077656"/>
    <w:rsid w:val="000B7C56"/>
    <w:rsid w:val="000C5836"/>
    <w:rsid w:val="000D7FAC"/>
    <w:rsid w:val="001158C8"/>
    <w:rsid w:val="00136161"/>
    <w:rsid w:val="0014018D"/>
    <w:rsid w:val="00151000"/>
    <w:rsid w:val="0016624C"/>
    <w:rsid w:val="001735A6"/>
    <w:rsid w:val="001736A7"/>
    <w:rsid w:val="001B2E65"/>
    <w:rsid w:val="00216C19"/>
    <w:rsid w:val="00221988"/>
    <w:rsid w:val="002366F5"/>
    <w:rsid w:val="002373E5"/>
    <w:rsid w:val="00276F53"/>
    <w:rsid w:val="002A7D83"/>
    <w:rsid w:val="002B45BE"/>
    <w:rsid w:val="002D51BB"/>
    <w:rsid w:val="002E63EA"/>
    <w:rsid w:val="002F0E67"/>
    <w:rsid w:val="002F3427"/>
    <w:rsid w:val="002F43B9"/>
    <w:rsid w:val="00306549"/>
    <w:rsid w:val="003263BC"/>
    <w:rsid w:val="00384BFB"/>
    <w:rsid w:val="00387434"/>
    <w:rsid w:val="003D5980"/>
    <w:rsid w:val="003E2741"/>
    <w:rsid w:val="00426191"/>
    <w:rsid w:val="00477539"/>
    <w:rsid w:val="00481FAC"/>
    <w:rsid w:val="00483ECF"/>
    <w:rsid w:val="004B77E9"/>
    <w:rsid w:val="004D4547"/>
    <w:rsid w:val="004E7F8E"/>
    <w:rsid w:val="005909E5"/>
    <w:rsid w:val="005C095F"/>
    <w:rsid w:val="005E656C"/>
    <w:rsid w:val="005F3688"/>
    <w:rsid w:val="00601F61"/>
    <w:rsid w:val="00612B1B"/>
    <w:rsid w:val="00631D84"/>
    <w:rsid w:val="00652E51"/>
    <w:rsid w:val="0066440A"/>
    <w:rsid w:val="00666B91"/>
    <w:rsid w:val="00681704"/>
    <w:rsid w:val="006A1D79"/>
    <w:rsid w:val="006B180E"/>
    <w:rsid w:val="00713BBD"/>
    <w:rsid w:val="00723E12"/>
    <w:rsid w:val="00731A22"/>
    <w:rsid w:val="00797712"/>
    <w:rsid w:val="007A101D"/>
    <w:rsid w:val="007C4A81"/>
    <w:rsid w:val="007D15FC"/>
    <w:rsid w:val="007E1C68"/>
    <w:rsid w:val="007F6624"/>
    <w:rsid w:val="00806F1C"/>
    <w:rsid w:val="008130B1"/>
    <w:rsid w:val="008169A1"/>
    <w:rsid w:val="00816AF7"/>
    <w:rsid w:val="0082146D"/>
    <w:rsid w:val="00855D26"/>
    <w:rsid w:val="0088306F"/>
    <w:rsid w:val="008B1B37"/>
    <w:rsid w:val="008C3624"/>
    <w:rsid w:val="008C59AB"/>
    <w:rsid w:val="008D708C"/>
    <w:rsid w:val="008E1830"/>
    <w:rsid w:val="008F0081"/>
    <w:rsid w:val="00901774"/>
    <w:rsid w:val="00902CA6"/>
    <w:rsid w:val="00910552"/>
    <w:rsid w:val="00914416"/>
    <w:rsid w:val="009341DD"/>
    <w:rsid w:val="00953918"/>
    <w:rsid w:val="0097491F"/>
    <w:rsid w:val="009C25A7"/>
    <w:rsid w:val="009D14FE"/>
    <w:rsid w:val="00A267E6"/>
    <w:rsid w:val="00A26ACE"/>
    <w:rsid w:val="00A567BC"/>
    <w:rsid w:val="00A61484"/>
    <w:rsid w:val="00A64CE8"/>
    <w:rsid w:val="00A71361"/>
    <w:rsid w:val="00B8592A"/>
    <w:rsid w:val="00B94998"/>
    <w:rsid w:val="00B951A6"/>
    <w:rsid w:val="00BA40AF"/>
    <w:rsid w:val="00BB287C"/>
    <w:rsid w:val="00BC1C8F"/>
    <w:rsid w:val="00BF29D7"/>
    <w:rsid w:val="00BF44E1"/>
    <w:rsid w:val="00CA53E1"/>
    <w:rsid w:val="00CA7705"/>
    <w:rsid w:val="00D048C4"/>
    <w:rsid w:val="00D10C27"/>
    <w:rsid w:val="00D12152"/>
    <w:rsid w:val="00D12E8A"/>
    <w:rsid w:val="00D17E89"/>
    <w:rsid w:val="00D31EAD"/>
    <w:rsid w:val="00D34FE7"/>
    <w:rsid w:val="00D47C5E"/>
    <w:rsid w:val="00D969E8"/>
    <w:rsid w:val="00DB0887"/>
    <w:rsid w:val="00DB619B"/>
    <w:rsid w:val="00DD7E61"/>
    <w:rsid w:val="00DE62B6"/>
    <w:rsid w:val="00E006E3"/>
    <w:rsid w:val="00E10BE7"/>
    <w:rsid w:val="00E53076"/>
    <w:rsid w:val="00E531D7"/>
    <w:rsid w:val="00E614D5"/>
    <w:rsid w:val="00E62A52"/>
    <w:rsid w:val="00E842C2"/>
    <w:rsid w:val="00E929DE"/>
    <w:rsid w:val="00ED0718"/>
    <w:rsid w:val="00EE4F33"/>
    <w:rsid w:val="00EE5DF0"/>
    <w:rsid w:val="00EF2A6F"/>
    <w:rsid w:val="00F23E43"/>
    <w:rsid w:val="00F24579"/>
    <w:rsid w:val="00F568C4"/>
    <w:rsid w:val="00F65798"/>
    <w:rsid w:val="00F9533E"/>
    <w:rsid w:val="00FC299D"/>
    <w:rsid w:val="00FF332C"/>
    <w:rsid w:val="00FF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1D79"/>
    <w:rPr>
      <w:sz w:val="24"/>
      <w:szCs w:val="24"/>
    </w:rPr>
  </w:style>
  <w:style w:type="paragraph" w:styleId="2">
    <w:name w:val="heading 2"/>
    <w:basedOn w:val="a"/>
    <w:next w:val="a"/>
    <w:qFormat/>
    <w:rsid w:val="00612B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A1D79"/>
    <w:pPr>
      <w:keepNext/>
      <w:outlineLvl w:val="2"/>
    </w:pPr>
    <w:rPr>
      <w:rFonts w:ascii="Arial Narrow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A1D79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6A1D79"/>
    <w:pPr>
      <w:ind w:firstLine="709"/>
      <w:jc w:val="both"/>
    </w:pPr>
    <w:rPr>
      <w:rFonts w:ascii="Arial" w:hAnsi="Arial" w:cs="Arial"/>
      <w:sz w:val="28"/>
      <w:szCs w:val="20"/>
    </w:rPr>
  </w:style>
  <w:style w:type="paragraph" w:styleId="a5">
    <w:name w:val="footer"/>
    <w:basedOn w:val="a"/>
    <w:rsid w:val="00612B1B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579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ody Text"/>
    <w:basedOn w:val="a"/>
    <w:rsid w:val="008E1830"/>
    <w:pPr>
      <w:spacing w:after="120"/>
    </w:pPr>
  </w:style>
  <w:style w:type="paragraph" w:styleId="30">
    <w:name w:val="Body Text Indent 3"/>
    <w:basedOn w:val="a"/>
    <w:rsid w:val="008E1830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8E1830"/>
    <w:pPr>
      <w:spacing w:after="120" w:line="480" w:lineRule="auto"/>
    </w:pPr>
  </w:style>
  <w:style w:type="paragraph" w:styleId="a7">
    <w:name w:val="Balloon Text"/>
    <w:basedOn w:val="a"/>
    <w:link w:val="a8"/>
    <w:rsid w:val="001401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401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view3D>
      <c:rAngAx val="1"/>
    </c:view3D>
    <c:plotArea>
      <c:layout>
        <c:manualLayout>
          <c:layoutTarget val="inner"/>
          <c:xMode val="edge"/>
          <c:yMode val="edge"/>
          <c:x val="6.3719291415865312E-2"/>
          <c:y val="5.1336383617882182E-2"/>
          <c:w val="0.91323638331109158"/>
          <c:h val="0.7476146214141065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Лист1!$A$18:$B$18</c:f>
              <c:strCache>
                <c:ptCount val="1"/>
                <c:pt idx="0">
                  <c:v>на 01.01.2010 г.</c:v>
                </c:pt>
              </c:strCache>
            </c:strRef>
          </c:tx>
          <c:cat>
            <c:strRef>
              <c:f>Лист1!$C$17:$E$17</c:f>
              <c:strCache>
                <c:ptCount val="3"/>
                <c:pt idx="0">
                  <c:v>киоск</c:v>
                </c:pt>
                <c:pt idx="1">
                  <c:v>павильон</c:v>
                </c:pt>
                <c:pt idx="2">
                  <c:v>трейлер</c:v>
                </c:pt>
              </c:strCache>
            </c:strRef>
          </c:cat>
          <c:val>
            <c:numRef>
              <c:f>Лист1!$C$18:$E$18</c:f>
              <c:numCache>
                <c:formatCode>General</c:formatCode>
                <c:ptCount val="3"/>
                <c:pt idx="0">
                  <c:v>29</c:v>
                </c:pt>
                <c:pt idx="1">
                  <c:v>17</c:v>
                </c:pt>
                <c:pt idx="2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Лист1!$A$19:$B$19</c:f>
              <c:strCache>
                <c:ptCount val="1"/>
                <c:pt idx="0">
                  <c:v>на 01.09.2011 год ( январь-август 2011 г.)</c:v>
                </c:pt>
              </c:strCache>
            </c:strRef>
          </c:tx>
          <c:dLbls>
            <c:showVal val="1"/>
          </c:dLbls>
          <c:cat>
            <c:strRef>
              <c:f>Лист1!$C$17:$E$17</c:f>
              <c:strCache>
                <c:ptCount val="3"/>
                <c:pt idx="0">
                  <c:v>киоск</c:v>
                </c:pt>
                <c:pt idx="1">
                  <c:v>павильон</c:v>
                </c:pt>
                <c:pt idx="2">
                  <c:v>трейлер</c:v>
                </c:pt>
              </c:strCache>
            </c:strRef>
          </c:cat>
          <c:val>
            <c:numRef>
              <c:f>Лист1!$C$19:$E$19</c:f>
              <c:numCache>
                <c:formatCode>General</c:formatCode>
                <c:ptCount val="3"/>
                <c:pt idx="0">
                  <c:v>34</c:v>
                </c:pt>
                <c:pt idx="1">
                  <c:v>17</c:v>
                </c:pt>
                <c:pt idx="2">
                  <c:v>3</c:v>
                </c:pt>
              </c:numCache>
            </c:numRef>
          </c:val>
        </c:ser>
        <c:shape val="box"/>
        <c:axId val="89248512"/>
        <c:axId val="89379968"/>
        <c:axId val="0"/>
      </c:bar3DChart>
      <c:catAx>
        <c:axId val="89248512"/>
        <c:scaling>
          <c:orientation val="minMax"/>
        </c:scaling>
        <c:axPos val="b"/>
        <c:tickLblPos val="nextTo"/>
        <c:crossAx val="89379968"/>
        <c:crosses val="autoZero"/>
        <c:auto val="1"/>
        <c:lblAlgn val="ctr"/>
        <c:lblOffset val="100"/>
      </c:catAx>
      <c:valAx>
        <c:axId val="89379968"/>
        <c:scaling>
          <c:orientation val="minMax"/>
        </c:scaling>
        <c:axPos val="l"/>
        <c:majorGridlines/>
        <c:numFmt formatCode="#,##0" sourceLinked="0"/>
        <c:minorTickMark val="in"/>
        <c:tickLblPos val="nextTo"/>
        <c:crossAx val="89248512"/>
        <c:crosses val="autoZero"/>
        <c:crossBetween val="between"/>
      </c:valAx>
      <c:spPr>
        <a:noFill/>
        <a:ln w="25400">
          <a:noFill/>
        </a:ln>
      </c:spPr>
    </c:plotArea>
    <c:plotVisOnly val="1"/>
  </c:chart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1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095239" cy="2761905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1C1FB-923A-440A-A6EA-1D6B908A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9680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mash</cp:lastModifiedBy>
  <cp:revision>3</cp:revision>
  <cp:lastPrinted>2011-10-12T10:56:00Z</cp:lastPrinted>
  <dcterms:created xsi:type="dcterms:W3CDTF">2011-10-13T08:56:00Z</dcterms:created>
  <dcterms:modified xsi:type="dcterms:W3CDTF">2011-10-13T08:56:00Z</dcterms:modified>
</cp:coreProperties>
</file>